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B85" w:rsidRDefault="00AD7B85">
      <w:pPr>
        <w:pStyle w:val="BodyText"/>
        <w:rPr>
          <w:sz w:val="20"/>
        </w:rPr>
      </w:pPr>
    </w:p>
    <w:p w:rsidR="00AD7B85" w:rsidRDefault="00AD7B85">
      <w:pPr>
        <w:pStyle w:val="BodyText"/>
        <w:spacing w:before="8"/>
        <w:rPr>
          <w:sz w:val="22"/>
        </w:rPr>
      </w:pPr>
    </w:p>
    <w:p w:rsidR="00AD7B85" w:rsidRDefault="00D70E39">
      <w:pPr>
        <w:spacing w:before="85"/>
        <w:ind w:left="189" w:right="98"/>
        <w:rPr>
          <w:sz w:val="19"/>
        </w:rPr>
      </w:pPr>
      <w:r>
        <w:rPr>
          <w:b/>
          <w:w w:val="105"/>
          <w:sz w:val="19"/>
        </w:rPr>
        <w:t xml:space="preserve">Grades: </w:t>
      </w:r>
      <w:r w:rsidR="00FA7A68">
        <w:rPr>
          <w:w w:val="105"/>
          <w:sz w:val="19"/>
        </w:rPr>
        <w:t>8</w:t>
      </w:r>
      <w:r w:rsidR="00883727" w:rsidRPr="00883727">
        <w:rPr>
          <w:w w:val="105"/>
          <w:sz w:val="19"/>
          <w:vertAlign w:val="superscript"/>
        </w:rPr>
        <w:t>th</w:t>
      </w:r>
      <w:r w:rsidR="00883727">
        <w:rPr>
          <w:w w:val="105"/>
          <w:sz w:val="19"/>
        </w:rPr>
        <w:t xml:space="preserve"> Grade</w:t>
      </w:r>
    </w:p>
    <w:p w:rsidR="00AD7B85" w:rsidRDefault="00AD7B85">
      <w:pPr>
        <w:pStyle w:val="BodyText"/>
        <w:spacing w:before="11"/>
        <w:rPr>
          <w:sz w:val="17"/>
        </w:rPr>
      </w:pPr>
    </w:p>
    <w:p w:rsidR="00AD7B85" w:rsidRDefault="00D70E39">
      <w:pPr>
        <w:pStyle w:val="BodyText"/>
        <w:spacing w:line="230" w:lineRule="exact"/>
        <w:ind w:left="189" w:right="98"/>
      </w:pPr>
      <w:r>
        <w:rPr>
          <w:b/>
          <w:w w:val="105"/>
        </w:rPr>
        <w:t xml:space="preserve">Overview: </w:t>
      </w:r>
      <w:r>
        <w:rPr>
          <w:w w:val="105"/>
        </w:rPr>
        <w:t xml:space="preserve">This interactive lab illustrates the effects of lighting on our view of the night sky and how shielding can reduce light pollution while at the same time making the lighting more effective. </w:t>
      </w:r>
      <w:r w:rsidR="00883727">
        <w:rPr>
          <w:w w:val="105"/>
        </w:rPr>
        <w:t xml:space="preserve">This is an application of </w:t>
      </w:r>
      <w:r w:rsidR="00FA7A68">
        <w:rPr>
          <w:w w:val="105"/>
        </w:rPr>
        <w:t>electromagnetic radiation</w:t>
      </w:r>
      <w:r w:rsidR="00883727">
        <w:rPr>
          <w:w w:val="105"/>
        </w:rPr>
        <w:t xml:space="preserve"> and materials.</w:t>
      </w:r>
    </w:p>
    <w:p w:rsidR="00AD7B85" w:rsidRDefault="00AD7B85">
      <w:pPr>
        <w:pStyle w:val="BodyText"/>
        <w:spacing w:before="8"/>
        <w:rPr>
          <w:sz w:val="17"/>
        </w:rPr>
      </w:pPr>
    </w:p>
    <w:p w:rsidR="00AD7B85" w:rsidRDefault="00D70E39" w:rsidP="00883727">
      <w:pPr>
        <w:pStyle w:val="BodyText"/>
        <w:spacing w:line="252" w:lineRule="auto"/>
        <w:ind w:left="189" w:right="98"/>
        <w:rPr>
          <w:w w:val="105"/>
        </w:rPr>
      </w:pPr>
      <w:r>
        <w:rPr>
          <w:b/>
          <w:w w:val="105"/>
        </w:rPr>
        <w:t xml:space="preserve">Purpose: </w:t>
      </w:r>
      <w:r w:rsidR="00883727">
        <w:rPr>
          <w:w w:val="105"/>
        </w:rPr>
        <w:t>To evaluate light shielding using materials that are materials that minimize light pollution.</w:t>
      </w:r>
    </w:p>
    <w:p w:rsidR="00883727" w:rsidRDefault="00883727" w:rsidP="00883727">
      <w:pPr>
        <w:pStyle w:val="BodyText"/>
        <w:spacing w:line="252" w:lineRule="auto"/>
        <w:ind w:left="189" w:right="98"/>
        <w:rPr>
          <w:sz w:val="17"/>
        </w:rPr>
      </w:pPr>
    </w:p>
    <w:p w:rsidR="00AD7B85" w:rsidRDefault="00D70E39">
      <w:pPr>
        <w:pStyle w:val="BodyText"/>
        <w:spacing w:line="249" w:lineRule="auto"/>
        <w:ind w:left="189" w:right="98"/>
      </w:pPr>
      <w:r>
        <w:rPr>
          <w:b/>
          <w:w w:val="105"/>
        </w:rPr>
        <w:t xml:space="preserve">Objectives: </w:t>
      </w:r>
      <w:r>
        <w:rPr>
          <w:w w:val="105"/>
        </w:rPr>
        <w:t>Using the materials, students will explore the “light footprint” of an unshielded light, make observations on the effect of the light, think about potential problems of an unshielded light, design a solution to solve as many of these problems as possible, then build their solution from a variety of commonly found items</w:t>
      </w:r>
      <w:r w:rsidR="00240987">
        <w:rPr>
          <w:w w:val="105"/>
        </w:rPr>
        <w:t xml:space="preserve"> that can be classified as transparent, translucent, or opaque</w:t>
      </w:r>
      <w:r>
        <w:rPr>
          <w:w w:val="105"/>
        </w:rPr>
        <w:t>.</w:t>
      </w:r>
    </w:p>
    <w:p w:rsidR="00AD7B85" w:rsidRDefault="00AD7B85">
      <w:pPr>
        <w:pStyle w:val="BodyText"/>
        <w:spacing w:before="3"/>
        <w:rPr>
          <w:sz w:val="20"/>
        </w:rPr>
      </w:pPr>
    </w:p>
    <w:p w:rsidR="00AD7B85" w:rsidRDefault="00D70E39">
      <w:pPr>
        <w:pStyle w:val="BodyText"/>
        <w:spacing w:before="1" w:line="252" w:lineRule="auto"/>
        <w:ind w:left="189" w:right="98"/>
      </w:pPr>
      <w:r>
        <w:rPr>
          <w:b/>
          <w:w w:val="105"/>
        </w:rPr>
        <w:t xml:space="preserve">Time: </w:t>
      </w:r>
      <w:r>
        <w:rPr>
          <w:w w:val="105"/>
        </w:rPr>
        <w:t xml:space="preserve">An entire class period (roughly </w:t>
      </w:r>
      <w:r w:rsidR="00FA7A68">
        <w:rPr>
          <w:w w:val="105"/>
        </w:rPr>
        <w:t>60</w:t>
      </w:r>
      <w:r>
        <w:rPr>
          <w:w w:val="105"/>
        </w:rPr>
        <w:t xml:space="preserve"> minutes). Background on light pollution should be presented prior to doing the lab with students.</w:t>
      </w:r>
    </w:p>
    <w:p w:rsidR="00AD7B85" w:rsidRDefault="00AD7B85">
      <w:pPr>
        <w:pStyle w:val="BodyText"/>
        <w:spacing w:before="7"/>
        <w:rPr>
          <w:sz w:val="17"/>
        </w:rPr>
      </w:pPr>
    </w:p>
    <w:p w:rsidR="00AD7B85" w:rsidRDefault="00D70E39">
      <w:pPr>
        <w:pStyle w:val="Heading1"/>
      </w:pPr>
      <w:r>
        <w:rPr>
          <w:w w:val="105"/>
        </w:rPr>
        <w:t>Materials and Tools:</w:t>
      </w:r>
    </w:p>
    <w:p w:rsidR="00AD7B85" w:rsidRDefault="00D70E39">
      <w:pPr>
        <w:pStyle w:val="ListParagraph"/>
        <w:numPr>
          <w:ilvl w:val="0"/>
          <w:numId w:val="1"/>
        </w:numPr>
        <w:tabs>
          <w:tab w:val="left" w:pos="910"/>
        </w:tabs>
        <w:rPr>
          <w:sz w:val="19"/>
        </w:rPr>
      </w:pPr>
      <w:r>
        <w:rPr>
          <w:w w:val="105"/>
          <w:sz w:val="19"/>
        </w:rPr>
        <w:t>“Mini-lights” (such as the Mini Maglite flashlight), one for each group of</w:t>
      </w:r>
      <w:r>
        <w:rPr>
          <w:spacing w:val="-26"/>
          <w:w w:val="105"/>
          <w:sz w:val="19"/>
        </w:rPr>
        <w:t xml:space="preserve"> </w:t>
      </w:r>
      <w:r>
        <w:rPr>
          <w:w w:val="105"/>
          <w:sz w:val="19"/>
        </w:rPr>
        <w:t>students</w:t>
      </w:r>
    </w:p>
    <w:p w:rsidR="00AD7B85" w:rsidRDefault="00D70E39">
      <w:pPr>
        <w:pStyle w:val="ListParagraph"/>
        <w:numPr>
          <w:ilvl w:val="0"/>
          <w:numId w:val="1"/>
        </w:numPr>
        <w:tabs>
          <w:tab w:val="left" w:pos="910"/>
        </w:tabs>
        <w:rPr>
          <w:sz w:val="19"/>
        </w:rPr>
      </w:pPr>
      <w:r>
        <w:rPr>
          <w:w w:val="105"/>
          <w:sz w:val="19"/>
        </w:rPr>
        <w:t>City mat, one for each group of</w:t>
      </w:r>
      <w:r>
        <w:rPr>
          <w:spacing w:val="-10"/>
          <w:w w:val="105"/>
          <w:sz w:val="19"/>
        </w:rPr>
        <w:t xml:space="preserve"> </w:t>
      </w:r>
      <w:r>
        <w:rPr>
          <w:w w:val="105"/>
          <w:sz w:val="19"/>
        </w:rPr>
        <w:t>students</w:t>
      </w:r>
      <w:r w:rsidR="00883727">
        <w:rPr>
          <w:w w:val="105"/>
          <w:sz w:val="19"/>
        </w:rPr>
        <w:t xml:space="preserve"> see pdf.</w:t>
      </w:r>
    </w:p>
    <w:p w:rsidR="00AD7B85" w:rsidRDefault="00D70E39">
      <w:pPr>
        <w:pStyle w:val="ListParagraph"/>
        <w:numPr>
          <w:ilvl w:val="0"/>
          <w:numId w:val="1"/>
        </w:numPr>
        <w:tabs>
          <w:tab w:val="left" w:pos="910"/>
        </w:tabs>
        <w:rPr>
          <w:sz w:val="19"/>
        </w:rPr>
      </w:pPr>
      <w:r>
        <w:rPr>
          <w:w w:val="105"/>
          <w:sz w:val="19"/>
        </w:rPr>
        <w:t>Play-</w:t>
      </w:r>
      <w:r w:rsidR="002C274E">
        <w:rPr>
          <w:w w:val="105"/>
          <w:sz w:val="19"/>
        </w:rPr>
        <w:t>D</w:t>
      </w:r>
      <w:r>
        <w:rPr>
          <w:w w:val="105"/>
          <w:sz w:val="19"/>
        </w:rPr>
        <w:t>oh (enough to make a base for the flashlight for each group, plus</w:t>
      </w:r>
      <w:r>
        <w:rPr>
          <w:spacing w:val="-20"/>
          <w:w w:val="105"/>
          <w:sz w:val="19"/>
        </w:rPr>
        <w:t xml:space="preserve"> </w:t>
      </w:r>
      <w:r>
        <w:rPr>
          <w:w w:val="105"/>
          <w:sz w:val="19"/>
        </w:rPr>
        <w:t>extra</w:t>
      </w:r>
    </w:p>
    <w:p w:rsidR="00AD7B85" w:rsidRDefault="00D70E39">
      <w:pPr>
        <w:pStyle w:val="ListParagraph"/>
        <w:numPr>
          <w:ilvl w:val="0"/>
          <w:numId w:val="1"/>
        </w:numPr>
        <w:tabs>
          <w:tab w:val="left" w:pos="910"/>
        </w:tabs>
        <w:spacing w:before="7" w:line="252" w:lineRule="auto"/>
        <w:ind w:right="156"/>
        <w:rPr>
          <w:sz w:val="19"/>
        </w:rPr>
      </w:pPr>
      <w:r>
        <w:rPr>
          <w:w w:val="105"/>
          <w:sz w:val="19"/>
        </w:rPr>
        <w:t>Miscellaneous materials such as straws, popsicle sticks, tape (assorted kinds), aluminum foil, paper (assorted kinds), wooden skewers, paper/plastic cups (assorted sizes),</w:t>
      </w:r>
      <w:r>
        <w:rPr>
          <w:spacing w:val="-7"/>
          <w:w w:val="105"/>
          <w:sz w:val="19"/>
        </w:rPr>
        <w:t xml:space="preserve"> </w:t>
      </w:r>
      <w:r>
        <w:rPr>
          <w:w w:val="105"/>
          <w:sz w:val="19"/>
        </w:rPr>
        <w:t>etc.</w:t>
      </w:r>
    </w:p>
    <w:p w:rsidR="00AD7B85" w:rsidRDefault="00D70E39">
      <w:pPr>
        <w:pStyle w:val="ListParagraph"/>
        <w:numPr>
          <w:ilvl w:val="0"/>
          <w:numId w:val="1"/>
        </w:numPr>
        <w:tabs>
          <w:tab w:val="left" w:pos="910"/>
        </w:tabs>
        <w:spacing w:before="2"/>
        <w:rPr>
          <w:sz w:val="19"/>
        </w:rPr>
      </w:pPr>
      <w:r>
        <w:rPr>
          <w:w w:val="105"/>
          <w:sz w:val="19"/>
        </w:rPr>
        <w:t>Lab notebook or worksheets for</w:t>
      </w:r>
      <w:r>
        <w:rPr>
          <w:spacing w:val="-11"/>
          <w:w w:val="105"/>
          <w:sz w:val="19"/>
        </w:rPr>
        <w:t xml:space="preserve"> </w:t>
      </w:r>
      <w:r>
        <w:rPr>
          <w:w w:val="105"/>
          <w:sz w:val="19"/>
        </w:rPr>
        <w:t>students</w:t>
      </w:r>
    </w:p>
    <w:p w:rsidR="00AD7B85" w:rsidRDefault="00AD7B85">
      <w:pPr>
        <w:pStyle w:val="BodyText"/>
        <w:rPr>
          <w:sz w:val="21"/>
        </w:rPr>
      </w:pPr>
    </w:p>
    <w:p w:rsidR="00AD7B85" w:rsidRDefault="00D70E39">
      <w:pPr>
        <w:pStyle w:val="Heading1"/>
      </w:pPr>
      <w:r>
        <w:rPr>
          <w:w w:val="105"/>
        </w:rPr>
        <w:t>Preparation/Prerequisites:</w:t>
      </w:r>
    </w:p>
    <w:p w:rsidR="00AD7B85" w:rsidRDefault="00AD7B85">
      <w:pPr>
        <w:pStyle w:val="BodyText"/>
        <w:spacing w:before="6"/>
        <w:rPr>
          <w:b/>
          <w:sz w:val="18"/>
        </w:rPr>
      </w:pPr>
    </w:p>
    <w:p w:rsidR="00AD7B85" w:rsidRDefault="00FA7A68">
      <w:pPr>
        <w:pStyle w:val="BodyText"/>
        <w:spacing w:line="249" w:lineRule="auto"/>
        <w:ind w:left="189" w:right="172"/>
      </w:pPr>
      <w:r>
        <w:rPr>
          <w:w w:val="105"/>
        </w:rPr>
        <w:t xml:space="preserve">This lab should be done immediately after the explore portion of the lesson so that students connect the shielding of different types of radiation using materials.  Students should use their knowledge of shielding natural light to do the same to artificial.  </w:t>
      </w:r>
      <w:r w:rsidR="00D70E39">
        <w:rPr>
          <w:w w:val="105"/>
        </w:rPr>
        <w:t>This lab is best done when in a completely darkened room (e.g., no light). A room without windows is recommended. If a room with windows must be used, the windows can be covered with black trash bags (2 layers per window are very effective). The time required to cover the windows will depend on the number of windows.</w:t>
      </w:r>
    </w:p>
    <w:p w:rsidR="00AD7B85" w:rsidRDefault="00AD7B85">
      <w:pPr>
        <w:pStyle w:val="BodyText"/>
        <w:spacing w:before="9"/>
        <w:rPr>
          <w:sz w:val="17"/>
        </w:rPr>
      </w:pPr>
    </w:p>
    <w:p w:rsidR="00AD7B85" w:rsidRDefault="00D70E39">
      <w:pPr>
        <w:pStyle w:val="BodyText"/>
        <w:spacing w:line="252" w:lineRule="auto"/>
        <w:ind w:left="189" w:right="98"/>
      </w:pPr>
      <w:r>
        <w:rPr>
          <w:w w:val="105"/>
        </w:rPr>
        <w:t>Setting up the lab itself only takes 5 minutes. It is best to have enough lab stations set up so that there are no more than 5 students per group.</w:t>
      </w:r>
    </w:p>
    <w:p w:rsidR="00AD7B85" w:rsidRDefault="00AD7B85">
      <w:pPr>
        <w:pStyle w:val="BodyText"/>
        <w:spacing w:before="7"/>
        <w:rPr>
          <w:sz w:val="17"/>
        </w:rPr>
      </w:pPr>
    </w:p>
    <w:p w:rsidR="00AD7B85" w:rsidRDefault="00D70E39" w:rsidP="00FA7A68">
      <w:pPr>
        <w:pStyle w:val="BodyText"/>
        <w:spacing w:line="252" w:lineRule="auto"/>
        <w:ind w:left="189" w:right="126"/>
        <w:sectPr w:rsidR="00AD7B85">
          <w:headerReference w:type="default" r:id="rId7"/>
          <w:footerReference w:type="default" r:id="rId8"/>
          <w:type w:val="continuous"/>
          <w:pgSz w:w="12240" w:h="15840"/>
          <w:pgMar w:top="1880" w:right="600" w:bottom="1320" w:left="1260" w:header="474" w:footer="1124" w:gutter="0"/>
          <w:pgNumType w:start="1"/>
          <w:cols w:space="720"/>
        </w:sectPr>
      </w:pPr>
      <w:r>
        <w:rPr>
          <w:w w:val="105"/>
        </w:rPr>
        <w:t>The mini-lights should have their reflectors taken off, exposing the bulb (which is very fragile</w:t>
      </w:r>
      <w:r w:rsidR="00883727">
        <w:rPr>
          <w:w w:val="105"/>
        </w:rPr>
        <w:t xml:space="preserve"> and can be hot</w:t>
      </w:r>
      <w:r>
        <w:rPr>
          <w:w w:val="105"/>
        </w:rPr>
        <w:t>). This “mode” allows the mini- lights to be streetlights. The mini-lights should be secured with a Play-doh base so that t</w:t>
      </w:r>
      <w:r w:rsidR="00883727">
        <w:rPr>
          <w:w w:val="105"/>
        </w:rPr>
        <w:t xml:space="preserve">hey do not get knocked over as </w:t>
      </w:r>
      <w:r>
        <w:rPr>
          <w:w w:val="105"/>
        </w:rPr>
        <w:t>easily. The structure designed by the students should be free standing (i.e. not attached to the mini-light). The Play-</w:t>
      </w:r>
      <w:r w:rsidR="002C274E">
        <w:rPr>
          <w:w w:val="105"/>
        </w:rPr>
        <w:t>D</w:t>
      </w:r>
      <w:r>
        <w:rPr>
          <w:w w:val="105"/>
        </w:rPr>
        <w:t>oh can also be used a base for the</w:t>
      </w:r>
      <w:r>
        <w:rPr>
          <w:spacing w:val="-9"/>
          <w:w w:val="105"/>
        </w:rPr>
        <w:t xml:space="preserve"> </w:t>
      </w:r>
      <w:r>
        <w:rPr>
          <w:w w:val="105"/>
        </w:rPr>
        <w:t>structure.</w:t>
      </w:r>
      <w:r w:rsidR="00FA7A68">
        <w:rPr>
          <w:w w:val="105"/>
        </w:rPr>
        <w:t xml:space="preserve">  You may also use a UV light.  </w:t>
      </w:r>
      <w:bookmarkStart w:id="0" w:name="_GoBack"/>
      <w:bookmarkEnd w:id="0"/>
    </w:p>
    <w:p w:rsidR="00AD7B85" w:rsidRDefault="00AD7B85">
      <w:pPr>
        <w:pStyle w:val="BodyText"/>
        <w:rPr>
          <w:sz w:val="20"/>
        </w:rPr>
      </w:pPr>
    </w:p>
    <w:p w:rsidR="00AD7B85" w:rsidRDefault="00AD7B85">
      <w:pPr>
        <w:pStyle w:val="BodyText"/>
        <w:spacing w:before="11"/>
        <w:rPr>
          <w:sz w:val="25"/>
        </w:rPr>
      </w:pPr>
    </w:p>
    <w:p w:rsidR="00AD7B85" w:rsidRDefault="00D70E39">
      <w:pPr>
        <w:pStyle w:val="Heading1"/>
        <w:spacing w:before="81"/>
      </w:pPr>
      <w:r>
        <w:rPr>
          <w:w w:val="105"/>
        </w:rPr>
        <w:t>Background Information/Links:</w:t>
      </w:r>
    </w:p>
    <w:p w:rsidR="00AD7B85" w:rsidRDefault="00AD7B85">
      <w:pPr>
        <w:pStyle w:val="BodyText"/>
        <w:spacing w:before="6"/>
        <w:rPr>
          <w:b/>
          <w:sz w:val="18"/>
        </w:rPr>
      </w:pPr>
    </w:p>
    <w:p w:rsidR="00AD7B85" w:rsidRDefault="00D70E39">
      <w:pPr>
        <w:ind w:left="189" w:right="98"/>
        <w:rPr>
          <w:i/>
          <w:sz w:val="19"/>
        </w:rPr>
      </w:pPr>
      <w:r>
        <w:rPr>
          <w:i/>
          <w:w w:val="105"/>
          <w:sz w:val="19"/>
        </w:rPr>
        <w:t xml:space="preserve">All materials for this lesson and other Dark Skies Rangers activities are available at </w:t>
      </w:r>
      <w:hyperlink r:id="rId9">
        <w:r>
          <w:rPr>
            <w:i/>
            <w:color w:val="0000FF"/>
            <w:w w:val="105"/>
            <w:sz w:val="19"/>
            <w:u w:val="single" w:color="0000FF"/>
          </w:rPr>
          <w:t>http://www.globeatnight.org/dsr/</w:t>
        </w:r>
        <w:r>
          <w:rPr>
            <w:i/>
            <w:w w:val="105"/>
            <w:sz w:val="19"/>
          </w:rPr>
          <w:t>.</w:t>
        </w:r>
      </w:hyperlink>
    </w:p>
    <w:p w:rsidR="00AD7B85" w:rsidRDefault="00AD7B85">
      <w:pPr>
        <w:pStyle w:val="BodyText"/>
        <w:spacing w:before="6"/>
        <w:rPr>
          <w:i/>
          <w:sz w:val="11"/>
        </w:rPr>
      </w:pPr>
    </w:p>
    <w:p w:rsidR="00AD7B85" w:rsidRDefault="00D70E39">
      <w:pPr>
        <w:pStyle w:val="BodyText"/>
        <w:spacing w:before="81"/>
        <w:ind w:left="189" w:right="98"/>
      </w:pPr>
      <w:r>
        <w:rPr>
          <w:w w:val="105"/>
        </w:rPr>
        <w:t>There are three main types of light pollution:</w:t>
      </w:r>
    </w:p>
    <w:p w:rsidR="00AD7B85" w:rsidRDefault="00AD7B85">
      <w:pPr>
        <w:pStyle w:val="BodyText"/>
        <w:spacing w:before="2"/>
        <w:rPr>
          <w:sz w:val="18"/>
        </w:rPr>
      </w:pPr>
    </w:p>
    <w:p w:rsidR="00AD7B85" w:rsidRDefault="00D70E39">
      <w:pPr>
        <w:pStyle w:val="ListParagraph"/>
        <w:numPr>
          <w:ilvl w:val="0"/>
          <w:numId w:val="1"/>
        </w:numPr>
        <w:tabs>
          <w:tab w:val="left" w:pos="910"/>
        </w:tabs>
        <w:spacing w:before="0"/>
        <w:rPr>
          <w:sz w:val="19"/>
        </w:rPr>
      </w:pPr>
      <w:r>
        <w:rPr>
          <w:w w:val="105"/>
          <w:sz w:val="19"/>
        </w:rPr>
        <w:t>Glare is too much background light. Can you see the stop sign or read the sign below it in this</w:t>
      </w:r>
      <w:r>
        <w:rPr>
          <w:spacing w:val="-19"/>
          <w:w w:val="105"/>
          <w:sz w:val="19"/>
        </w:rPr>
        <w:t xml:space="preserve"> </w:t>
      </w:r>
      <w:r>
        <w:rPr>
          <w:w w:val="105"/>
          <w:sz w:val="19"/>
        </w:rPr>
        <w:t>image?</w:t>
      </w:r>
    </w:p>
    <w:p w:rsidR="00AD7B85" w:rsidRDefault="00660E42">
      <w:pPr>
        <w:pStyle w:val="BodyText"/>
        <w:spacing w:before="7"/>
        <w:rPr>
          <w:sz w:val="9"/>
        </w:rPr>
      </w:pPr>
      <w:r>
        <w:pict>
          <v:group id="_x0000_s1038" style="position:absolute;margin-left:190.05pt;margin-top:7.5pt;width:269.55pt;height:202.6pt;z-index:251656704;mso-wrap-distance-left:0;mso-wrap-distance-right:0;mso-position-horizontal-relative:page" coordorigin="3801,150" coordsize="5391,40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3811;top:160;width:5371;height:4032">
              <v:imagedata r:id="rId10" o:title=""/>
            </v:shape>
            <v:rect id="_x0000_s1039" style="position:absolute;left:3806;top:155;width:5381;height:4042" filled="f" strokeweight=".48pt"/>
            <w10:wrap type="topAndBottom" anchorx="page"/>
          </v:group>
        </w:pict>
      </w:r>
    </w:p>
    <w:p w:rsidR="00AD7B85" w:rsidRDefault="00D70E39">
      <w:pPr>
        <w:pStyle w:val="ListParagraph"/>
        <w:numPr>
          <w:ilvl w:val="0"/>
          <w:numId w:val="1"/>
        </w:numPr>
        <w:tabs>
          <w:tab w:val="left" w:pos="910"/>
        </w:tabs>
        <w:spacing w:before="149" w:line="252" w:lineRule="auto"/>
        <w:ind w:right="602"/>
        <w:rPr>
          <w:sz w:val="19"/>
        </w:rPr>
      </w:pPr>
      <w:r>
        <w:rPr>
          <w:w w:val="105"/>
          <w:sz w:val="19"/>
        </w:rPr>
        <w:t>Light trespass is light that spills into an area where it is unwanted. Would you be able to sleep if your bedroom window faced this neighbor’s</w:t>
      </w:r>
      <w:r>
        <w:rPr>
          <w:spacing w:val="-6"/>
          <w:w w:val="105"/>
          <w:sz w:val="19"/>
        </w:rPr>
        <w:t xml:space="preserve"> </w:t>
      </w:r>
      <w:r>
        <w:rPr>
          <w:w w:val="105"/>
          <w:sz w:val="19"/>
        </w:rPr>
        <w:t>light?</w:t>
      </w:r>
    </w:p>
    <w:p w:rsidR="00AD7B85" w:rsidRDefault="00660E42">
      <w:pPr>
        <w:pStyle w:val="BodyText"/>
        <w:spacing w:before="7"/>
        <w:rPr>
          <w:sz w:val="9"/>
        </w:rPr>
      </w:pPr>
      <w:r>
        <w:pict>
          <v:group id="_x0000_s1035" style="position:absolute;margin-left:190.05pt;margin-top:7.5pt;width:269.8pt;height:202.6pt;z-index:251657728;mso-wrap-distance-left:0;mso-wrap-distance-right:0;mso-position-horizontal-relative:page" coordorigin="3801,150" coordsize="5396,4052">
            <v:shape id="_x0000_s1037" type="#_x0000_t75" style="position:absolute;left:3811;top:160;width:5376;height:4032">
              <v:imagedata r:id="rId11" o:title=""/>
            </v:shape>
            <v:rect id="_x0000_s1036" style="position:absolute;left:3806;top:155;width:5386;height:4042" filled="f" strokeweight=".48pt"/>
            <w10:wrap type="topAndBottom" anchorx="page"/>
          </v:group>
        </w:pict>
      </w:r>
    </w:p>
    <w:p w:rsidR="00AD7B85" w:rsidRDefault="00AD7B85">
      <w:pPr>
        <w:rPr>
          <w:sz w:val="9"/>
        </w:rPr>
        <w:sectPr w:rsidR="00AD7B85">
          <w:pgSz w:w="12240" w:h="15840"/>
          <w:pgMar w:top="1880" w:right="600" w:bottom="1320" w:left="1260" w:header="474" w:footer="1124" w:gutter="0"/>
          <w:cols w:space="720"/>
        </w:sectPr>
      </w:pPr>
    </w:p>
    <w:p w:rsidR="00AD7B85" w:rsidRDefault="00AD7B85">
      <w:pPr>
        <w:pStyle w:val="BodyText"/>
        <w:rPr>
          <w:sz w:val="20"/>
        </w:rPr>
      </w:pPr>
    </w:p>
    <w:p w:rsidR="00AD7B85" w:rsidRDefault="00AD7B85">
      <w:pPr>
        <w:pStyle w:val="BodyText"/>
        <w:rPr>
          <w:sz w:val="20"/>
        </w:rPr>
      </w:pPr>
    </w:p>
    <w:p w:rsidR="00AD7B85" w:rsidRDefault="00AD7B85">
      <w:pPr>
        <w:pStyle w:val="BodyText"/>
        <w:spacing w:before="3"/>
        <w:rPr>
          <w:sz w:val="27"/>
        </w:rPr>
      </w:pPr>
    </w:p>
    <w:p w:rsidR="00AD7B85" w:rsidRDefault="00D70E39">
      <w:pPr>
        <w:pStyle w:val="ListParagraph"/>
        <w:numPr>
          <w:ilvl w:val="0"/>
          <w:numId w:val="1"/>
        </w:numPr>
        <w:tabs>
          <w:tab w:val="left" w:pos="910"/>
        </w:tabs>
        <w:spacing w:before="67" w:after="15" w:line="252" w:lineRule="auto"/>
        <w:ind w:right="370"/>
        <w:rPr>
          <w:sz w:val="19"/>
        </w:rPr>
      </w:pPr>
      <w:r>
        <w:rPr>
          <w:w w:val="105"/>
          <w:sz w:val="19"/>
        </w:rPr>
        <w:t>Sky glow is lots of light scattering off particles in the air, giving the appearance of a glowing sky. Do you see any stars in this</w:t>
      </w:r>
      <w:r>
        <w:rPr>
          <w:spacing w:val="-7"/>
          <w:w w:val="105"/>
          <w:sz w:val="19"/>
        </w:rPr>
        <w:t xml:space="preserve"> </w:t>
      </w:r>
      <w:r>
        <w:rPr>
          <w:w w:val="105"/>
          <w:sz w:val="19"/>
        </w:rPr>
        <w:t>image?</w:t>
      </w:r>
    </w:p>
    <w:p w:rsidR="00AD7B85" w:rsidRDefault="00660E42">
      <w:pPr>
        <w:pStyle w:val="BodyText"/>
        <w:ind w:left="3059"/>
        <w:rPr>
          <w:sz w:val="20"/>
        </w:rPr>
      </w:pPr>
      <w:r>
        <w:rPr>
          <w:sz w:val="20"/>
        </w:rPr>
      </w:r>
      <w:r>
        <w:rPr>
          <w:sz w:val="20"/>
        </w:rPr>
        <w:pict>
          <v:group id="_x0000_s1032" style="width:241pt;height:181pt;mso-position-horizontal-relative:char;mso-position-vertical-relative:line" coordsize="4820,3620">
            <v:shape id="_x0000_s1034" type="#_x0000_t75" style="position:absolute;left:10;top:10;width:4800;height:3600">
              <v:imagedata r:id="rId12" o:title=""/>
            </v:shape>
            <v:rect id="_x0000_s1033" style="position:absolute;left:5;top:5;width:4810;height:3610" filled="f" strokeweight=".48pt"/>
            <w10:wrap type="none"/>
            <w10:anchorlock/>
          </v:group>
        </w:pict>
      </w:r>
    </w:p>
    <w:p w:rsidR="00AD7B85" w:rsidRDefault="00AD7B85">
      <w:pPr>
        <w:pStyle w:val="BodyText"/>
        <w:spacing w:before="3"/>
        <w:rPr>
          <w:sz w:val="17"/>
        </w:rPr>
      </w:pPr>
    </w:p>
    <w:p w:rsidR="00AD7B85" w:rsidRDefault="00D70E39">
      <w:pPr>
        <w:pStyle w:val="BodyText"/>
        <w:spacing w:before="1"/>
        <w:ind w:left="189" w:right="98"/>
      </w:pPr>
      <w:r>
        <w:rPr>
          <w:w w:val="105"/>
        </w:rPr>
        <w:t>Image credit: Chuck Bueter of nightwise.org</w:t>
      </w:r>
    </w:p>
    <w:p w:rsidR="00AD7B85" w:rsidRDefault="00AD7B85">
      <w:pPr>
        <w:pStyle w:val="BodyText"/>
        <w:spacing w:before="6"/>
        <w:rPr>
          <w:sz w:val="18"/>
        </w:rPr>
      </w:pPr>
    </w:p>
    <w:p w:rsidR="00883727" w:rsidRDefault="00D70E39">
      <w:pPr>
        <w:pStyle w:val="BodyText"/>
        <w:spacing w:line="252" w:lineRule="auto"/>
        <w:ind w:left="189" w:right="98"/>
        <w:rPr>
          <w:w w:val="105"/>
        </w:rPr>
      </w:pPr>
      <w:r>
        <w:rPr>
          <w:w w:val="105"/>
        </w:rPr>
        <w:t xml:space="preserve">More background on light pollution can be found on the Globe at Night website: </w:t>
      </w:r>
    </w:p>
    <w:p w:rsidR="00AD7B85" w:rsidRDefault="00660E42">
      <w:pPr>
        <w:pStyle w:val="BodyText"/>
        <w:spacing w:line="252" w:lineRule="auto"/>
        <w:ind w:left="189" w:right="98"/>
      </w:pPr>
      <w:hyperlink r:id="rId13">
        <w:r w:rsidR="00D70E39">
          <w:rPr>
            <w:color w:val="0000FF"/>
            <w:w w:val="105"/>
            <w:u w:val="single" w:color="0000FF"/>
          </w:rPr>
          <w:t>http://www.globeatnight.org/light-</w:t>
        </w:r>
      </w:hyperlink>
      <w:r w:rsidR="00D70E39">
        <w:rPr>
          <w:color w:val="0000FF"/>
          <w:w w:val="105"/>
          <w:u w:val="single" w:color="0000FF"/>
        </w:rPr>
        <w:t>pollution.php</w:t>
      </w:r>
    </w:p>
    <w:p w:rsidR="00AD7B85" w:rsidRDefault="00AD7B85">
      <w:pPr>
        <w:pStyle w:val="BodyText"/>
        <w:spacing w:before="2"/>
        <w:rPr>
          <w:sz w:val="10"/>
        </w:rPr>
      </w:pPr>
    </w:p>
    <w:p w:rsidR="00AD7B85" w:rsidRDefault="00AD7B85">
      <w:pPr>
        <w:rPr>
          <w:sz w:val="10"/>
        </w:rPr>
        <w:sectPr w:rsidR="00AD7B85">
          <w:pgSz w:w="12240" w:h="15840"/>
          <w:pgMar w:top="1880" w:right="600" w:bottom="1320" w:left="1260" w:header="474" w:footer="1124" w:gutter="0"/>
          <w:cols w:space="720"/>
        </w:sectPr>
      </w:pPr>
    </w:p>
    <w:p w:rsidR="00AD7B85" w:rsidRDefault="00D70E39">
      <w:pPr>
        <w:pStyle w:val="BodyText"/>
        <w:spacing w:before="81"/>
        <w:ind w:left="189"/>
      </w:pPr>
      <w:r>
        <w:rPr>
          <w:w w:val="105"/>
        </w:rPr>
        <w:lastRenderedPageBreak/>
        <w:t>Quality lighting should:</w:t>
      </w:r>
    </w:p>
    <w:p w:rsidR="00AD7B85" w:rsidRDefault="00AD7B85">
      <w:pPr>
        <w:pStyle w:val="BodyText"/>
        <w:spacing w:before="7"/>
        <w:rPr>
          <w:sz w:val="18"/>
        </w:rPr>
      </w:pPr>
    </w:p>
    <w:p w:rsidR="00AD7B85" w:rsidRDefault="00D70E39">
      <w:pPr>
        <w:pStyle w:val="ListParagraph"/>
        <w:numPr>
          <w:ilvl w:val="0"/>
          <w:numId w:val="1"/>
        </w:numPr>
        <w:tabs>
          <w:tab w:val="left" w:pos="910"/>
        </w:tabs>
        <w:spacing w:before="0"/>
        <w:rPr>
          <w:sz w:val="19"/>
        </w:rPr>
      </w:pPr>
      <w:r>
        <w:rPr>
          <w:w w:val="105"/>
          <w:sz w:val="19"/>
        </w:rPr>
        <w:t>Maximize the desired</w:t>
      </w:r>
      <w:r>
        <w:rPr>
          <w:spacing w:val="-10"/>
          <w:w w:val="105"/>
          <w:sz w:val="19"/>
        </w:rPr>
        <w:t xml:space="preserve"> </w:t>
      </w:r>
      <w:r>
        <w:rPr>
          <w:w w:val="105"/>
          <w:sz w:val="19"/>
        </w:rPr>
        <w:t>effects:</w:t>
      </w:r>
    </w:p>
    <w:p w:rsidR="00AD7B85" w:rsidRDefault="00D70E39">
      <w:pPr>
        <w:pStyle w:val="ListParagraph"/>
        <w:numPr>
          <w:ilvl w:val="1"/>
          <w:numId w:val="1"/>
        </w:numPr>
        <w:tabs>
          <w:tab w:val="left" w:pos="1630"/>
        </w:tabs>
        <w:spacing w:before="11" w:line="232" w:lineRule="exact"/>
        <w:rPr>
          <w:sz w:val="19"/>
        </w:rPr>
      </w:pPr>
      <w:r>
        <w:rPr>
          <w:w w:val="105"/>
          <w:sz w:val="19"/>
        </w:rPr>
        <w:t>Good</w:t>
      </w:r>
      <w:r>
        <w:rPr>
          <w:spacing w:val="-5"/>
          <w:w w:val="105"/>
          <w:sz w:val="19"/>
        </w:rPr>
        <w:t xml:space="preserve"> </w:t>
      </w:r>
      <w:r>
        <w:rPr>
          <w:w w:val="105"/>
          <w:sz w:val="19"/>
        </w:rPr>
        <w:t>vision</w:t>
      </w:r>
    </w:p>
    <w:p w:rsidR="00AD7B85" w:rsidRDefault="00D70E39">
      <w:pPr>
        <w:pStyle w:val="ListParagraph"/>
        <w:numPr>
          <w:ilvl w:val="1"/>
          <w:numId w:val="1"/>
        </w:numPr>
        <w:tabs>
          <w:tab w:val="left" w:pos="1630"/>
        </w:tabs>
        <w:spacing w:before="0" w:line="231" w:lineRule="exact"/>
        <w:rPr>
          <w:sz w:val="19"/>
        </w:rPr>
      </w:pPr>
      <w:r>
        <w:rPr>
          <w:w w:val="105"/>
          <w:sz w:val="19"/>
        </w:rPr>
        <w:t>Good night</w:t>
      </w:r>
      <w:r>
        <w:rPr>
          <w:spacing w:val="-5"/>
          <w:w w:val="105"/>
          <w:sz w:val="19"/>
        </w:rPr>
        <w:t xml:space="preserve"> </w:t>
      </w:r>
      <w:r>
        <w:rPr>
          <w:w w:val="105"/>
          <w:sz w:val="19"/>
        </w:rPr>
        <w:t>ambiance</w:t>
      </w:r>
    </w:p>
    <w:p w:rsidR="00AD7B85" w:rsidRDefault="00D70E39">
      <w:pPr>
        <w:pStyle w:val="ListParagraph"/>
        <w:numPr>
          <w:ilvl w:val="0"/>
          <w:numId w:val="1"/>
        </w:numPr>
        <w:tabs>
          <w:tab w:val="left" w:pos="910"/>
        </w:tabs>
        <w:spacing w:before="0" w:line="231" w:lineRule="exact"/>
        <w:rPr>
          <w:sz w:val="19"/>
        </w:rPr>
      </w:pPr>
      <w:r>
        <w:rPr>
          <w:w w:val="105"/>
          <w:sz w:val="19"/>
        </w:rPr>
        <w:t>Minimize the adverse</w:t>
      </w:r>
      <w:r>
        <w:rPr>
          <w:spacing w:val="-10"/>
          <w:w w:val="105"/>
          <w:sz w:val="19"/>
        </w:rPr>
        <w:t xml:space="preserve"> </w:t>
      </w:r>
      <w:r>
        <w:rPr>
          <w:w w:val="105"/>
          <w:sz w:val="19"/>
        </w:rPr>
        <w:t>effects:</w:t>
      </w:r>
    </w:p>
    <w:p w:rsidR="00AD7B85" w:rsidRDefault="00D70E39">
      <w:pPr>
        <w:pStyle w:val="ListParagraph"/>
        <w:numPr>
          <w:ilvl w:val="1"/>
          <w:numId w:val="1"/>
        </w:numPr>
        <w:tabs>
          <w:tab w:val="left" w:pos="1630"/>
        </w:tabs>
        <w:spacing w:before="11" w:line="230" w:lineRule="exact"/>
        <w:rPr>
          <w:sz w:val="19"/>
        </w:rPr>
      </w:pPr>
      <w:r>
        <w:rPr>
          <w:w w:val="105"/>
          <w:sz w:val="19"/>
        </w:rPr>
        <w:t>Energy</w:t>
      </w:r>
      <w:r>
        <w:rPr>
          <w:spacing w:val="-4"/>
          <w:w w:val="105"/>
          <w:sz w:val="19"/>
        </w:rPr>
        <w:t xml:space="preserve"> </w:t>
      </w:r>
      <w:r>
        <w:rPr>
          <w:w w:val="105"/>
          <w:sz w:val="19"/>
        </w:rPr>
        <w:t>waste</w:t>
      </w:r>
    </w:p>
    <w:p w:rsidR="00AD7B85" w:rsidRDefault="00D70E39" w:rsidP="00883727">
      <w:pPr>
        <w:pStyle w:val="ListParagraph"/>
        <w:numPr>
          <w:ilvl w:val="1"/>
          <w:numId w:val="1"/>
        </w:numPr>
        <w:tabs>
          <w:tab w:val="left" w:pos="359"/>
          <w:tab w:val="left" w:pos="1630"/>
        </w:tabs>
        <w:spacing w:before="0" w:line="228" w:lineRule="exact"/>
        <w:ind w:right="5"/>
        <w:rPr>
          <w:sz w:val="19"/>
        </w:rPr>
      </w:pPr>
      <w:r>
        <w:rPr>
          <w:w w:val="105"/>
          <w:sz w:val="19"/>
        </w:rPr>
        <w:t>Glare</w:t>
      </w:r>
    </w:p>
    <w:p w:rsidR="00AD7B85" w:rsidRDefault="00D70E39">
      <w:pPr>
        <w:pStyle w:val="ListParagraph"/>
        <w:numPr>
          <w:ilvl w:val="1"/>
          <w:numId w:val="1"/>
        </w:numPr>
        <w:tabs>
          <w:tab w:val="left" w:pos="1630"/>
        </w:tabs>
        <w:spacing w:before="0" w:line="230" w:lineRule="exact"/>
        <w:rPr>
          <w:sz w:val="19"/>
        </w:rPr>
      </w:pPr>
      <w:r>
        <w:rPr>
          <w:w w:val="105"/>
          <w:sz w:val="19"/>
        </w:rPr>
        <w:t>Light</w:t>
      </w:r>
      <w:r>
        <w:rPr>
          <w:spacing w:val="-5"/>
          <w:w w:val="105"/>
          <w:sz w:val="19"/>
        </w:rPr>
        <w:t xml:space="preserve"> </w:t>
      </w:r>
      <w:r>
        <w:rPr>
          <w:w w:val="105"/>
          <w:sz w:val="19"/>
        </w:rPr>
        <w:t>trespass</w:t>
      </w:r>
    </w:p>
    <w:p w:rsidR="00AD7B85" w:rsidRDefault="00D70E39">
      <w:pPr>
        <w:pStyle w:val="ListParagraph"/>
        <w:numPr>
          <w:ilvl w:val="1"/>
          <w:numId w:val="1"/>
        </w:numPr>
        <w:tabs>
          <w:tab w:val="left" w:pos="1630"/>
        </w:tabs>
        <w:spacing w:before="0" w:line="232" w:lineRule="exact"/>
        <w:rPr>
          <w:sz w:val="19"/>
        </w:rPr>
      </w:pPr>
      <w:r>
        <w:rPr>
          <w:w w:val="105"/>
          <w:sz w:val="19"/>
        </w:rPr>
        <w:t>Sky</w:t>
      </w:r>
      <w:r>
        <w:rPr>
          <w:spacing w:val="-4"/>
          <w:w w:val="105"/>
          <w:sz w:val="19"/>
        </w:rPr>
        <w:t xml:space="preserve"> </w:t>
      </w:r>
      <w:r>
        <w:rPr>
          <w:w w:val="105"/>
          <w:sz w:val="19"/>
        </w:rPr>
        <w:t>glow</w:t>
      </w:r>
    </w:p>
    <w:p w:rsidR="00AD7B85" w:rsidRDefault="00D70E39">
      <w:pPr>
        <w:pStyle w:val="BodyText"/>
        <w:spacing w:before="95"/>
        <w:ind w:left="189"/>
      </w:pPr>
      <w:r>
        <w:br w:type="column"/>
      </w:r>
      <w:r>
        <w:rPr>
          <w:w w:val="105"/>
        </w:rPr>
        <w:lastRenderedPageBreak/>
        <w:t>Keys to quality lighting:</w:t>
      </w:r>
    </w:p>
    <w:p w:rsidR="00AD7B85" w:rsidRDefault="00AD7B85">
      <w:pPr>
        <w:pStyle w:val="BodyText"/>
        <w:spacing w:before="7"/>
        <w:rPr>
          <w:sz w:val="18"/>
        </w:rPr>
      </w:pPr>
    </w:p>
    <w:p w:rsidR="00AD7B85" w:rsidRDefault="00D70E39">
      <w:pPr>
        <w:pStyle w:val="ListParagraph"/>
        <w:numPr>
          <w:ilvl w:val="0"/>
          <w:numId w:val="1"/>
        </w:numPr>
        <w:tabs>
          <w:tab w:val="left" w:pos="910"/>
        </w:tabs>
        <w:spacing w:before="0"/>
        <w:rPr>
          <w:sz w:val="19"/>
        </w:rPr>
      </w:pPr>
      <w:r>
        <w:rPr>
          <w:w w:val="105"/>
          <w:sz w:val="19"/>
        </w:rPr>
        <w:t>Shine the light</w:t>
      </w:r>
      <w:r>
        <w:rPr>
          <w:spacing w:val="-8"/>
          <w:w w:val="105"/>
          <w:sz w:val="19"/>
        </w:rPr>
        <w:t xml:space="preserve"> </w:t>
      </w:r>
      <w:r>
        <w:rPr>
          <w:w w:val="105"/>
          <w:sz w:val="19"/>
        </w:rPr>
        <w:t>down.</w:t>
      </w:r>
    </w:p>
    <w:p w:rsidR="00AD7B85" w:rsidRDefault="00D70E39">
      <w:pPr>
        <w:pStyle w:val="ListParagraph"/>
        <w:numPr>
          <w:ilvl w:val="0"/>
          <w:numId w:val="1"/>
        </w:numPr>
        <w:tabs>
          <w:tab w:val="left" w:pos="910"/>
        </w:tabs>
        <w:rPr>
          <w:sz w:val="19"/>
        </w:rPr>
      </w:pPr>
      <w:r>
        <w:rPr>
          <w:w w:val="105"/>
          <w:sz w:val="19"/>
        </w:rPr>
        <w:t>See the effect, not the source (e.g., no</w:t>
      </w:r>
      <w:r>
        <w:rPr>
          <w:spacing w:val="-13"/>
          <w:w w:val="105"/>
          <w:sz w:val="19"/>
        </w:rPr>
        <w:t xml:space="preserve"> </w:t>
      </w:r>
      <w:r>
        <w:rPr>
          <w:w w:val="105"/>
          <w:sz w:val="19"/>
        </w:rPr>
        <w:t>glare).</w:t>
      </w:r>
    </w:p>
    <w:p w:rsidR="00AD7B85" w:rsidRDefault="00D70E39">
      <w:pPr>
        <w:pStyle w:val="ListParagraph"/>
        <w:numPr>
          <w:ilvl w:val="0"/>
          <w:numId w:val="1"/>
        </w:numPr>
        <w:tabs>
          <w:tab w:val="left" w:pos="910"/>
        </w:tabs>
        <w:rPr>
          <w:sz w:val="19"/>
        </w:rPr>
      </w:pPr>
      <w:r>
        <w:rPr>
          <w:w w:val="105"/>
          <w:sz w:val="19"/>
        </w:rPr>
        <w:t>Light only where and when</w:t>
      </w:r>
      <w:r>
        <w:rPr>
          <w:spacing w:val="-8"/>
          <w:w w:val="105"/>
          <w:sz w:val="19"/>
        </w:rPr>
        <w:t xml:space="preserve"> </w:t>
      </w:r>
      <w:r>
        <w:rPr>
          <w:w w:val="105"/>
          <w:sz w:val="19"/>
        </w:rPr>
        <w:t>needed.</w:t>
      </w:r>
    </w:p>
    <w:p w:rsidR="00AD7B85" w:rsidRDefault="00D70E39">
      <w:pPr>
        <w:pStyle w:val="ListParagraph"/>
        <w:numPr>
          <w:ilvl w:val="0"/>
          <w:numId w:val="1"/>
        </w:numPr>
        <w:tabs>
          <w:tab w:val="left" w:pos="910"/>
        </w:tabs>
        <w:spacing w:before="7"/>
        <w:rPr>
          <w:sz w:val="19"/>
        </w:rPr>
      </w:pPr>
      <w:r>
        <w:rPr>
          <w:w w:val="105"/>
          <w:sz w:val="19"/>
        </w:rPr>
        <w:t>Don’t</w:t>
      </w:r>
      <w:r>
        <w:rPr>
          <w:spacing w:val="-6"/>
          <w:w w:val="105"/>
          <w:sz w:val="19"/>
        </w:rPr>
        <w:t xml:space="preserve"> </w:t>
      </w:r>
      <w:r>
        <w:rPr>
          <w:w w:val="105"/>
          <w:sz w:val="19"/>
        </w:rPr>
        <w:t>over-light.</w:t>
      </w:r>
    </w:p>
    <w:p w:rsidR="00AD7B85" w:rsidRDefault="00D70E39">
      <w:pPr>
        <w:pStyle w:val="ListParagraph"/>
        <w:numPr>
          <w:ilvl w:val="0"/>
          <w:numId w:val="1"/>
        </w:numPr>
        <w:tabs>
          <w:tab w:val="left" w:pos="910"/>
        </w:tabs>
        <w:rPr>
          <w:sz w:val="19"/>
        </w:rPr>
      </w:pPr>
      <w:r>
        <w:rPr>
          <w:w w:val="105"/>
          <w:sz w:val="19"/>
        </w:rPr>
        <w:t>Use energy efficient</w:t>
      </w:r>
      <w:r>
        <w:rPr>
          <w:spacing w:val="-5"/>
          <w:w w:val="105"/>
          <w:sz w:val="19"/>
        </w:rPr>
        <w:t xml:space="preserve"> </w:t>
      </w:r>
      <w:r>
        <w:rPr>
          <w:w w:val="105"/>
          <w:sz w:val="19"/>
        </w:rPr>
        <w:t>sources.</w:t>
      </w:r>
    </w:p>
    <w:p w:rsidR="00AD7B85" w:rsidRDefault="00AD7B85">
      <w:pPr>
        <w:rPr>
          <w:sz w:val="19"/>
        </w:rPr>
        <w:sectPr w:rsidR="00AD7B85">
          <w:type w:val="continuous"/>
          <w:pgSz w:w="12240" w:h="15840"/>
          <w:pgMar w:top="1880" w:right="600" w:bottom="1320" w:left="1260" w:header="720" w:footer="720" w:gutter="0"/>
          <w:cols w:num="2" w:space="720" w:equalWidth="0">
            <w:col w:w="3350" w:space="1114"/>
            <w:col w:w="5916"/>
          </w:cols>
        </w:sectPr>
      </w:pPr>
    </w:p>
    <w:p w:rsidR="00AD7B85" w:rsidRDefault="00660E42">
      <w:pPr>
        <w:pStyle w:val="BodyText"/>
        <w:spacing w:before="7"/>
        <w:rPr>
          <w:sz w:val="12"/>
        </w:rPr>
      </w:pPr>
      <w:r>
        <w:lastRenderedPageBreak/>
        <w:pict>
          <v:group id="_x0000_s1029" style="position:absolute;margin-left:76.05pt;margin-top:593.95pt;width:217.5pt;height:145.5pt;z-index:251658752;mso-position-horizontal-relative:page;mso-position-vertical-relative:page" coordorigin="1521,11879" coordsize="4350,2910">
            <v:shape id="_x0000_s1031" type="#_x0000_t75" style="position:absolute;left:1536;top:11888;width:4325;height:2890">
              <v:imagedata r:id="rId14" o:title=""/>
            </v:shape>
            <v:rect id="_x0000_s1030" style="position:absolute;left:1526;top:11884;width:4339;height:2899" filled="f" strokeweight=".48pt"/>
            <w10:wrap anchorx="page" anchory="page"/>
          </v:group>
        </w:pict>
      </w:r>
      <w:r>
        <w:pict>
          <v:group id="_x0000_s1026" style="position:absolute;margin-left:307.9pt;margin-top:593.95pt;width:234.3pt;height:145.7pt;z-index:251659776;mso-position-horizontal-relative:page;mso-position-vertical-relative:page" coordorigin="6158,11879" coordsize="4686,2914">
            <v:shape id="_x0000_s1028" type="#_x0000_t75" style="position:absolute;left:6168;top:11888;width:4666;height:2894">
              <v:imagedata r:id="rId15" o:title=""/>
            </v:shape>
            <v:rect id="_x0000_s1027" style="position:absolute;left:6163;top:11884;width:4675;height:2904" filled="f" strokeweight=".48pt"/>
            <w10:wrap anchorx="page" anchory="page"/>
          </v:group>
        </w:pict>
      </w:r>
    </w:p>
    <w:p w:rsidR="00AD7B85" w:rsidRDefault="00D70E39">
      <w:pPr>
        <w:pStyle w:val="BodyText"/>
        <w:spacing w:before="81" w:line="252" w:lineRule="auto"/>
        <w:ind w:left="189" w:right="98"/>
      </w:pPr>
      <w:r>
        <w:rPr>
          <w:w w:val="105"/>
        </w:rPr>
        <w:t>Shielding can maximize the desired effects of lighting by controlling the light output and minimizing the glare, light trespass, and light that travels straight up, as illustrated below.</w:t>
      </w:r>
    </w:p>
    <w:p w:rsidR="00AD7B85" w:rsidRDefault="00AD7B85">
      <w:pPr>
        <w:pStyle w:val="BodyText"/>
        <w:spacing w:before="7"/>
        <w:rPr>
          <w:sz w:val="17"/>
        </w:rPr>
      </w:pPr>
    </w:p>
    <w:p w:rsidR="00AD7B85" w:rsidRDefault="00D70E39">
      <w:pPr>
        <w:pStyle w:val="BodyText"/>
        <w:tabs>
          <w:tab w:val="left" w:pos="6669"/>
        </w:tabs>
        <w:ind w:left="1629" w:right="98"/>
      </w:pPr>
      <w:r>
        <w:rPr>
          <w:w w:val="105"/>
        </w:rPr>
        <w:t>Unshielded</w:t>
      </w:r>
      <w:r>
        <w:rPr>
          <w:spacing w:val="-1"/>
          <w:w w:val="105"/>
        </w:rPr>
        <w:t xml:space="preserve"> </w:t>
      </w:r>
      <w:r>
        <w:rPr>
          <w:w w:val="105"/>
        </w:rPr>
        <w:t>fixture</w:t>
      </w:r>
      <w:r>
        <w:rPr>
          <w:w w:val="105"/>
        </w:rPr>
        <w:tab/>
        <w:t>Shielded</w:t>
      </w:r>
      <w:r>
        <w:rPr>
          <w:spacing w:val="-7"/>
          <w:w w:val="105"/>
        </w:rPr>
        <w:t xml:space="preserve"> </w:t>
      </w:r>
      <w:r>
        <w:rPr>
          <w:w w:val="105"/>
        </w:rPr>
        <w:t>fixture</w:t>
      </w:r>
    </w:p>
    <w:p w:rsidR="00AD7B85" w:rsidRDefault="00AD7B85">
      <w:pPr>
        <w:sectPr w:rsidR="00AD7B85">
          <w:type w:val="continuous"/>
          <w:pgSz w:w="12240" w:h="15840"/>
          <w:pgMar w:top="1880" w:right="600" w:bottom="1320" w:left="1260" w:header="720" w:footer="720" w:gutter="0"/>
          <w:cols w:space="720"/>
        </w:sectPr>
      </w:pPr>
    </w:p>
    <w:p w:rsidR="00AD7B85" w:rsidRDefault="00AD7B85">
      <w:pPr>
        <w:pStyle w:val="BodyText"/>
        <w:rPr>
          <w:sz w:val="20"/>
        </w:rPr>
      </w:pPr>
    </w:p>
    <w:p w:rsidR="00AD7B85" w:rsidRDefault="00AD7B85">
      <w:pPr>
        <w:pStyle w:val="BodyText"/>
        <w:spacing w:before="11"/>
        <w:rPr>
          <w:sz w:val="25"/>
        </w:rPr>
      </w:pPr>
    </w:p>
    <w:p w:rsidR="00AD7B85" w:rsidRDefault="00D70E39">
      <w:pPr>
        <w:pStyle w:val="Heading1"/>
        <w:spacing w:before="81"/>
      </w:pPr>
      <w:r>
        <w:rPr>
          <w:w w:val="105"/>
        </w:rPr>
        <w:t>Lesson Sequence</w:t>
      </w:r>
      <w:r w:rsidR="00240987">
        <w:rPr>
          <w:w w:val="105"/>
        </w:rPr>
        <w:t xml:space="preserve"> (For Teacher)</w:t>
      </w:r>
      <w:r>
        <w:rPr>
          <w:w w:val="105"/>
        </w:rPr>
        <w:t>:</w:t>
      </w:r>
    </w:p>
    <w:p w:rsidR="00AD7B85" w:rsidRDefault="00AD7B85">
      <w:pPr>
        <w:pStyle w:val="BodyText"/>
        <w:spacing w:before="6"/>
        <w:rPr>
          <w:b/>
          <w:sz w:val="18"/>
        </w:rPr>
      </w:pPr>
    </w:p>
    <w:p w:rsidR="00240987" w:rsidRDefault="00D70E39">
      <w:pPr>
        <w:spacing w:line="252" w:lineRule="auto"/>
        <w:ind w:left="549" w:right="1246"/>
        <w:rPr>
          <w:w w:val="105"/>
          <w:sz w:val="19"/>
        </w:rPr>
      </w:pPr>
      <w:r>
        <w:rPr>
          <w:i/>
          <w:w w:val="105"/>
          <w:sz w:val="19"/>
        </w:rPr>
        <w:t xml:space="preserve">Activator: </w:t>
      </w:r>
      <w:r>
        <w:rPr>
          <w:w w:val="105"/>
          <w:sz w:val="19"/>
        </w:rPr>
        <w:t xml:space="preserve">Read/discuss with the class </w:t>
      </w:r>
      <w:r>
        <w:rPr>
          <w:w w:val="105"/>
          <w:sz w:val="19"/>
          <w:u w:val="single"/>
        </w:rPr>
        <w:t xml:space="preserve">There Once Was a Sky Full of Stars </w:t>
      </w:r>
      <w:r w:rsidR="00240987">
        <w:rPr>
          <w:w w:val="105"/>
          <w:sz w:val="19"/>
        </w:rPr>
        <w:t>(book by Bob Crelin): If Available</w:t>
      </w:r>
    </w:p>
    <w:p w:rsidR="00AD7B85" w:rsidRDefault="00D70E39">
      <w:pPr>
        <w:spacing w:line="252" w:lineRule="auto"/>
        <w:ind w:left="549" w:right="1246"/>
        <w:rPr>
          <w:sz w:val="19"/>
        </w:rPr>
      </w:pPr>
      <w:r>
        <w:rPr>
          <w:i/>
          <w:w w:val="105"/>
          <w:sz w:val="19"/>
        </w:rPr>
        <w:t>Instructional Strategies</w:t>
      </w:r>
      <w:r>
        <w:rPr>
          <w:w w:val="105"/>
          <w:sz w:val="19"/>
        </w:rPr>
        <w:t>: See lesson plan sequence below.</w:t>
      </w:r>
    </w:p>
    <w:p w:rsidR="00AD7B85" w:rsidRDefault="00D70E39">
      <w:pPr>
        <w:pStyle w:val="BodyText"/>
        <w:spacing w:before="1" w:line="506" w:lineRule="auto"/>
        <w:ind w:left="549" w:right="448"/>
      </w:pPr>
      <w:r>
        <w:rPr>
          <w:i/>
          <w:w w:val="105"/>
        </w:rPr>
        <w:t xml:space="preserve">Summative Assessment: </w:t>
      </w:r>
      <w:r>
        <w:rPr>
          <w:w w:val="105"/>
        </w:rPr>
        <w:t>Students survey home or neighborhood lighting for examples of good and bad lighting. Doing the Light Shielding Lab:</w:t>
      </w:r>
    </w:p>
    <w:p w:rsidR="00AD7B85" w:rsidRDefault="00D70E39">
      <w:pPr>
        <w:pStyle w:val="ListParagraph"/>
        <w:numPr>
          <w:ilvl w:val="0"/>
          <w:numId w:val="1"/>
        </w:numPr>
        <w:tabs>
          <w:tab w:val="left" w:pos="910"/>
        </w:tabs>
        <w:spacing w:before="0" w:line="209" w:lineRule="exact"/>
        <w:rPr>
          <w:sz w:val="19"/>
        </w:rPr>
      </w:pPr>
      <w:r>
        <w:rPr>
          <w:w w:val="105"/>
          <w:sz w:val="19"/>
        </w:rPr>
        <w:t>Make sure you are in a very dark room with a low ceiling. Set up the activity on tables with a city mat and</w:t>
      </w:r>
      <w:r>
        <w:rPr>
          <w:spacing w:val="-32"/>
          <w:w w:val="105"/>
          <w:sz w:val="19"/>
        </w:rPr>
        <w:t xml:space="preserve"> </w:t>
      </w:r>
      <w:r>
        <w:rPr>
          <w:w w:val="105"/>
          <w:sz w:val="19"/>
        </w:rPr>
        <w:t>mini-light</w:t>
      </w:r>
    </w:p>
    <w:p w:rsidR="00AD7B85" w:rsidRDefault="00631958">
      <w:pPr>
        <w:pStyle w:val="BodyText"/>
        <w:spacing w:before="11"/>
        <w:ind w:left="909" w:right="98"/>
      </w:pPr>
      <w:r>
        <w:rPr>
          <w:w w:val="105"/>
        </w:rPr>
        <w:t>(Mounted in Play-D</w:t>
      </w:r>
      <w:r w:rsidR="00D70E39">
        <w:rPr>
          <w:w w:val="105"/>
        </w:rPr>
        <w:t>oh) at each lab station.</w:t>
      </w:r>
    </w:p>
    <w:p w:rsidR="00AD7B85" w:rsidRDefault="00AD7B85">
      <w:pPr>
        <w:pStyle w:val="BodyText"/>
        <w:spacing w:before="1"/>
        <w:rPr>
          <w:sz w:val="21"/>
        </w:rPr>
      </w:pPr>
    </w:p>
    <w:p w:rsidR="00AD7B85" w:rsidRDefault="00D70E39">
      <w:pPr>
        <w:pStyle w:val="ListParagraph"/>
        <w:numPr>
          <w:ilvl w:val="0"/>
          <w:numId w:val="1"/>
        </w:numPr>
        <w:tabs>
          <w:tab w:val="left" w:pos="910"/>
        </w:tabs>
        <w:spacing w:before="0"/>
        <w:rPr>
          <w:sz w:val="19"/>
        </w:rPr>
      </w:pPr>
      <w:r>
        <w:rPr>
          <w:w w:val="105"/>
          <w:sz w:val="19"/>
        </w:rPr>
        <w:t>Unscrew the reflectors from the mini-lights and turn them</w:t>
      </w:r>
      <w:r>
        <w:rPr>
          <w:spacing w:val="-17"/>
          <w:w w:val="105"/>
          <w:sz w:val="19"/>
        </w:rPr>
        <w:t xml:space="preserve"> </w:t>
      </w:r>
      <w:r>
        <w:rPr>
          <w:w w:val="105"/>
          <w:sz w:val="19"/>
        </w:rPr>
        <w:t>on.</w:t>
      </w:r>
    </w:p>
    <w:p w:rsidR="00AD7B85" w:rsidRDefault="00AD7B85">
      <w:pPr>
        <w:pStyle w:val="BodyText"/>
        <w:rPr>
          <w:sz w:val="21"/>
        </w:rPr>
      </w:pPr>
    </w:p>
    <w:p w:rsidR="00AD7B85" w:rsidRDefault="00D70E39">
      <w:pPr>
        <w:pStyle w:val="ListParagraph"/>
        <w:numPr>
          <w:ilvl w:val="0"/>
          <w:numId w:val="1"/>
        </w:numPr>
        <w:tabs>
          <w:tab w:val="left" w:pos="960"/>
        </w:tabs>
        <w:spacing w:before="1" w:line="252" w:lineRule="auto"/>
        <w:ind w:right="433"/>
        <w:rPr>
          <w:sz w:val="19"/>
        </w:rPr>
      </w:pPr>
      <w:r>
        <w:rPr>
          <w:w w:val="105"/>
          <w:sz w:val="19"/>
        </w:rPr>
        <w:t>With the students working in groups of no more than 5, have them make 5-10 observations about the scenario in front of them. Have them write their observations in their lab notebook or in a</w:t>
      </w:r>
      <w:r>
        <w:rPr>
          <w:spacing w:val="-28"/>
          <w:w w:val="105"/>
          <w:sz w:val="19"/>
        </w:rPr>
        <w:t xml:space="preserve"> </w:t>
      </w:r>
      <w:r>
        <w:rPr>
          <w:w w:val="105"/>
          <w:sz w:val="19"/>
        </w:rPr>
        <w:t>spiral.</w:t>
      </w:r>
    </w:p>
    <w:p w:rsidR="00AD7B85" w:rsidRDefault="00AD7B85">
      <w:pPr>
        <w:pStyle w:val="BodyText"/>
        <w:spacing w:before="9"/>
      </w:pPr>
    </w:p>
    <w:p w:rsidR="00AD7B85" w:rsidRDefault="00D70E39">
      <w:pPr>
        <w:pStyle w:val="ListParagraph"/>
        <w:numPr>
          <w:ilvl w:val="0"/>
          <w:numId w:val="1"/>
        </w:numPr>
        <w:tabs>
          <w:tab w:val="left" w:pos="910"/>
        </w:tabs>
        <w:spacing w:before="0"/>
        <w:rPr>
          <w:sz w:val="19"/>
        </w:rPr>
      </w:pPr>
      <w:r>
        <w:rPr>
          <w:w w:val="105"/>
          <w:sz w:val="19"/>
        </w:rPr>
        <w:t>Ask the students to think of 5-10 problems that they see with the</w:t>
      </w:r>
      <w:r>
        <w:rPr>
          <w:spacing w:val="-15"/>
          <w:w w:val="105"/>
          <w:sz w:val="19"/>
        </w:rPr>
        <w:t xml:space="preserve"> </w:t>
      </w:r>
      <w:r>
        <w:rPr>
          <w:w w:val="105"/>
          <w:sz w:val="19"/>
        </w:rPr>
        <w:t>scenario.</w:t>
      </w:r>
    </w:p>
    <w:p w:rsidR="00AD7B85" w:rsidRDefault="00AD7B85">
      <w:pPr>
        <w:pStyle w:val="BodyText"/>
        <w:spacing w:before="10"/>
        <w:rPr>
          <w:sz w:val="20"/>
        </w:rPr>
      </w:pPr>
    </w:p>
    <w:p w:rsidR="00AD7B85" w:rsidRDefault="00D70E39">
      <w:pPr>
        <w:pStyle w:val="ListParagraph"/>
        <w:numPr>
          <w:ilvl w:val="0"/>
          <w:numId w:val="1"/>
        </w:numPr>
        <w:tabs>
          <w:tab w:val="left" w:pos="910"/>
        </w:tabs>
        <w:spacing w:before="0" w:line="235" w:lineRule="auto"/>
        <w:ind w:right="156"/>
        <w:rPr>
          <w:sz w:val="24"/>
        </w:rPr>
      </w:pPr>
      <w:r>
        <w:rPr>
          <w:w w:val="105"/>
          <w:sz w:val="19"/>
        </w:rPr>
        <w:t>Ask the students to think of ways to solve the problems they thought of. Have them think especially about a solution that would solve more as many of the problems at</w:t>
      </w:r>
      <w:r>
        <w:rPr>
          <w:spacing w:val="-11"/>
          <w:w w:val="105"/>
          <w:sz w:val="19"/>
        </w:rPr>
        <w:t xml:space="preserve"> </w:t>
      </w:r>
      <w:r>
        <w:rPr>
          <w:w w:val="105"/>
          <w:sz w:val="19"/>
        </w:rPr>
        <w:t>once.</w:t>
      </w:r>
    </w:p>
    <w:p w:rsidR="00AD7B85" w:rsidRDefault="00AD7B85">
      <w:pPr>
        <w:pStyle w:val="BodyText"/>
        <w:spacing w:before="8"/>
        <w:rPr>
          <w:sz w:val="24"/>
        </w:rPr>
      </w:pPr>
    </w:p>
    <w:p w:rsidR="00AD7B85" w:rsidRDefault="00D70E39">
      <w:pPr>
        <w:pStyle w:val="ListParagraph"/>
        <w:numPr>
          <w:ilvl w:val="0"/>
          <w:numId w:val="1"/>
        </w:numPr>
        <w:tabs>
          <w:tab w:val="left" w:pos="910"/>
        </w:tabs>
        <w:spacing w:before="1"/>
        <w:rPr>
          <w:sz w:val="24"/>
        </w:rPr>
      </w:pPr>
      <w:r>
        <w:rPr>
          <w:w w:val="105"/>
          <w:sz w:val="19"/>
        </w:rPr>
        <w:t>Have the students make a “Prototype 1” sketch of their solution in their</w:t>
      </w:r>
      <w:r>
        <w:rPr>
          <w:spacing w:val="-20"/>
          <w:w w:val="105"/>
          <w:sz w:val="19"/>
        </w:rPr>
        <w:t xml:space="preserve"> </w:t>
      </w:r>
      <w:r>
        <w:rPr>
          <w:w w:val="105"/>
          <w:sz w:val="19"/>
        </w:rPr>
        <w:t>notebook.</w:t>
      </w:r>
    </w:p>
    <w:p w:rsidR="00AD7B85" w:rsidRDefault="00AD7B85">
      <w:pPr>
        <w:pStyle w:val="BodyText"/>
        <w:spacing w:before="7"/>
        <w:rPr>
          <w:sz w:val="23"/>
        </w:rPr>
      </w:pPr>
    </w:p>
    <w:p w:rsidR="00AD7B85" w:rsidRDefault="00D70E39">
      <w:pPr>
        <w:pStyle w:val="ListParagraph"/>
        <w:numPr>
          <w:ilvl w:val="0"/>
          <w:numId w:val="1"/>
        </w:numPr>
        <w:tabs>
          <w:tab w:val="left" w:pos="910"/>
        </w:tabs>
        <w:spacing w:before="1" w:line="235" w:lineRule="auto"/>
        <w:ind w:right="478"/>
        <w:rPr>
          <w:sz w:val="24"/>
        </w:rPr>
      </w:pPr>
      <w:r>
        <w:rPr>
          <w:w w:val="105"/>
          <w:sz w:val="19"/>
        </w:rPr>
        <w:t>Using the materials in the “Light Shielding Lab” kit, have the students build their solutions. Anything they build cannot be directly attached to or touching the mini-light; this is to avoid break the</w:t>
      </w:r>
      <w:r>
        <w:rPr>
          <w:spacing w:val="-30"/>
          <w:w w:val="105"/>
          <w:sz w:val="19"/>
        </w:rPr>
        <w:t xml:space="preserve"> </w:t>
      </w:r>
      <w:r>
        <w:rPr>
          <w:w w:val="105"/>
          <w:sz w:val="19"/>
        </w:rPr>
        <w:t>mini-lights.</w:t>
      </w:r>
    </w:p>
    <w:p w:rsidR="00AD7B85" w:rsidRDefault="00AD7B85">
      <w:pPr>
        <w:pStyle w:val="BodyText"/>
        <w:spacing w:before="4"/>
        <w:rPr>
          <w:sz w:val="24"/>
        </w:rPr>
      </w:pPr>
    </w:p>
    <w:p w:rsidR="00AD7B85" w:rsidRDefault="00D70E39">
      <w:pPr>
        <w:pStyle w:val="ListParagraph"/>
        <w:numPr>
          <w:ilvl w:val="0"/>
          <w:numId w:val="1"/>
        </w:numPr>
        <w:tabs>
          <w:tab w:val="left" w:pos="910"/>
        </w:tabs>
        <w:spacing w:before="0"/>
        <w:rPr>
          <w:sz w:val="24"/>
        </w:rPr>
      </w:pPr>
      <w:r>
        <w:rPr>
          <w:w w:val="105"/>
          <w:sz w:val="19"/>
        </w:rPr>
        <w:t>Have the students test their solutions. Is there a design that will work</w:t>
      </w:r>
      <w:r>
        <w:rPr>
          <w:spacing w:val="-21"/>
          <w:w w:val="105"/>
          <w:sz w:val="19"/>
        </w:rPr>
        <w:t xml:space="preserve"> </w:t>
      </w:r>
      <w:r>
        <w:rPr>
          <w:w w:val="105"/>
          <w:sz w:val="19"/>
        </w:rPr>
        <w:t>better?</w:t>
      </w:r>
    </w:p>
    <w:p w:rsidR="00AD7B85" w:rsidRDefault="00AD7B85">
      <w:pPr>
        <w:pStyle w:val="BodyText"/>
        <w:spacing w:before="3"/>
        <w:rPr>
          <w:sz w:val="23"/>
        </w:rPr>
      </w:pPr>
    </w:p>
    <w:p w:rsidR="00AD7B85" w:rsidRDefault="00D70E39">
      <w:pPr>
        <w:pStyle w:val="ListParagraph"/>
        <w:numPr>
          <w:ilvl w:val="0"/>
          <w:numId w:val="1"/>
        </w:numPr>
        <w:tabs>
          <w:tab w:val="left" w:pos="910"/>
        </w:tabs>
        <w:spacing w:before="0"/>
        <w:rPr>
          <w:sz w:val="24"/>
        </w:rPr>
      </w:pPr>
      <w:r>
        <w:rPr>
          <w:w w:val="105"/>
          <w:sz w:val="19"/>
        </w:rPr>
        <w:t>Have the students make a “Prototype 2” sketch with any revisions they made to their original</w:t>
      </w:r>
      <w:r>
        <w:rPr>
          <w:spacing w:val="-22"/>
          <w:w w:val="105"/>
          <w:sz w:val="19"/>
        </w:rPr>
        <w:t xml:space="preserve"> </w:t>
      </w:r>
      <w:r>
        <w:rPr>
          <w:w w:val="105"/>
          <w:sz w:val="19"/>
        </w:rPr>
        <w:t>design.</w:t>
      </w:r>
    </w:p>
    <w:p w:rsidR="00AD7B85" w:rsidRDefault="00AD7B85">
      <w:pPr>
        <w:pStyle w:val="BodyText"/>
        <w:spacing w:before="3"/>
        <w:rPr>
          <w:sz w:val="23"/>
        </w:rPr>
      </w:pPr>
    </w:p>
    <w:p w:rsidR="00AD7B85" w:rsidRDefault="00D70E39">
      <w:pPr>
        <w:pStyle w:val="ListParagraph"/>
        <w:numPr>
          <w:ilvl w:val="0"/>
          <w:numId w:val="1"/>
        </w:numPr>
        <w:tabs>
          <w:tab w:val="left" w:pos="910"/>
        </w:tabs>
        <w:spacing w:before="0"/>
        <w:rPr>
          <w:sz w:val="24"/>
        </w:rPr>
      </w:pPr>
      <w:r>
        <w:rPr>
          <w:i/>
          <w:w w:val="105"/>
          <w:sz w:val="19"/>
        </w:rPr>
        <w:t xml:space="preserve">Optional: </w:t>
      </w:r>
      <w:r>
        <w:rPr>
          <w:w w:val="105"/>
          <w:sz w:val="19"/>
        </w:rPr>
        <w:t>Do the Light Pollution and Shielding Demonstration using one of the “shields” built by the</w:t>
      </w:r>
      <w:r>
        <w:rPr>
          <w:spacing w:val="-24"/>
          <w:w w:val="105"/>
          <w:sz w:val="19"/>
        </w:rPr>
        <w:t xml:space="preserve"> </w:t>
      </w:r>
      <w:r>
        <w:rPr>
          <w:w w:val="105"/>
          <w:sz w:val="19"/>
        </w:rPr>
        <w:t>students.</w:t>
      </w:r>
    </w:p>
    <w:p w:rsidR="00AD7B85" w:rsidRDefault="00AD7B85">
      <w:pPr>
        <w:pStyle w:val="BodyText"/>
        <w:spacing w:before="3"/>
        <w:rPr>
          <w:sz w:val="23"/>
        </w:rPr>
      </w:pPr>
    </w:p>
    <w:p w:rsidR="00AD7B85" w:rsidRDefault="00D70E39">
      <w:pPr>
        <w:pStyle w:val="ListParagraph"/>
        <w:numPr>
          <w:ilvl w:val="0"/>
          <w:numId w:val="1"/>
        </w:numPr>
        <w:tabs>
          <w:tab w:val="left" w:pos="910"/>
        </w:tabs>
        <w:spacing w:before="0" w:line="244" w:lineRule="auto"/>
        <w:ind w:right="158"/>
        <w:jc w:val="both"/>
        <w:rPr>
          <w:sz w:val="24"/>
        </w:rPr>
      </w:pPr>
      <w:r>
        <w:rPr>
          <w:noProof/>
        </w:rPr>
        <w:drawing>
          <wp:anchor distT="0" distB="0" distL="0" distR="0" simplePos="0" relativeHeight="251654656" behindDoc="0" locked="0" layoutInCell="1" allowOverlap="1">
            <wp:simplePos x="0" y="0"/>
            <wp:positionH relativeFrom="page">
              <wp:posOffset>1606296</wp:posOffset>
            </wp:positionH>
            <wp:positionV relativeFrom="paragraph">
              <wp:posOffset>646994</wp:posOffset>
            </wp:positionV>
            <wp:extent cx="2441448" cy="1828800"/>
            <wp:effectExtent l="0" t="0" r="0" b="0"/>
            <wp:wrapNone/>
            <wp:docPr id="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jpeg"/>
                    <pic:cNvPicPr/>
                  </pic:nvPicPr>
                  <pic:blipFill>
                    <a:blip r:embed="rId16" cstate="print"/>
                    <a:stretch>
                      <a:fillRect/>
                    </a:stretch>
                  </pic:blipFill>
                  <pic:spPr>
                    <a:xfrm>
                      <a:off x="0" y="0"/>
                      <a:ext cx="2441448" cy="1828800"/>
                    </a:xfrm>
                    <a:prstGeom prst="rect">
                      <a:avLst/>
                    </a:prstGeom>
                  </pic:spPr>
                </pic:pic>
              </a:graphicData>
            </a:graphic>
          </wp:anchor>
        </w:drawing>
      </w:r>
      <w:r>
        <w:rPr>
          <w:noProof/>
        </w:rPr>
        <w:drawing>
          <wp:anchor distT="0" distB="0" distL="0" distR="0" simplePos="0" relativeHeight="251655680" behindDoc="0" locked="0" layoutInCell="1" allowOverlap="1">
            <wp:simplePos x="0" y="0"/>
            <wp:positionH relativeFrom="page">
              <wp:posOffset>4120896</wp:posOffset>
            </wp:positionH>
            <wp:positionV relativeFrom="paragraph">
              <wp:posOffset>646994</wp:posOffset>
            </wp:positionV>
            <wp:extent cx="2441448" cy="1828800"/>
            <wp:effectExtent l="0" t="0" r="0" b="0"/>
            <wp:wrapNone/>
            <wp:docPr id="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jpeg"/>
                    <pic:cNvPicPr/>
                  </pic:nvPicPr>
                  <pic:blipFill>
                    <a:blip r:embed="rId17" cstate="print"/>
                    <a:stretch>
                      <a:fillRect/>
                    </a:stretch>
                  </pic:blipFill>
                  <pic:spPr>
                    <a:xfrm>
                      <a:off x="0" y="0"/>
                      <a:ext cx="2441448" cy="1828800"/>
                    </a:xfrm>
                    <a:prstGeom prst="rect">
                      <a:avLst/>
                    </a:prstGeom>
                  </pic:spPr>
                </pic:pic>
              </a:graphicData>
            </a:graphic>
          </wp:anchor>
        </w:drawing>
      </w:r>
      <w:r>
        <w:rPr>
          <w:i/>
          <w:w w:val="105"/>
          <w:sz w:val="19"/>
        </w:rPr>
        <w:t xml:space="preserve">Optional: </w:t>
      </w:r>
      <w:r>
        <w:rPr>
          <w:w w:val="105"/>
          <w:sz w:val="19"/>
        </w:rPr>
        <w:t xml:space="preserve">Give the students a certain amount of “currency” that they are allowed to spend, and set a “price” for each type and amount of building materials. Declare </w:t>
      </w:r>
      <w:r w:rsidR="00F065B6">
        <w:rPr>
          <w:w w:val="105"/>
          <w:sz w:val="19"/>
        </w:rPr>
        <w:t>that some materials (like Play-D</w:t>
      </w:r>
      <w:r>
        <w:rPr>
          <w:w w:val="105"/>
          <w:sz w:val="19"/>
        </w:rPr>
        <w:t>oh) are non-renewable resources and must be used</w:t>
      </w:r>
      <w:r>
        <w:rPr>
          <w:spacing w:val="-4"/>
          <w:w w:val="105"/>
          <w:sz w:val="19"/>
        </w:rPr>
        <w:t xml:space="preserve"> </w:t>
      </w:r>
      <w:r>
        <w:rPr>
          <w:w w:val="105"/>
          <w:sz w:val="19"/>
        </w:rPr>
        <w:t>wisely.</w:t>
      </w:r>
    </w:p>
    <w:p w:rsidR="00AD7B85" w:rsidRDefault="00AD7B85">
      <w:pPr>
        <w:spacing w:line="244" w:lineRule="auto"/>
        <w:jc w:val="both"/>
        <w:rPr>
          <w:sz w:val="24"/>
        </w:rPr>
        <w:sectPr w:rsidR="00AD7B85">
          <w:pgSz w:w="12240" w:h="15840"/>
          <w:pgMar w:top="1880" w:right="600" w:bottom="1320" w:left="1260" w:header="474" w:footer="1124" w:gutter="0"/>
          <w:cols w:space="720"/>
        </w:sectPr>
      </w:pPr>
    </w:p>
    <w:p w:rsidR="00AD7B85" w:rsidRDefault="00AD7B85">
      <w:pPr>
        <w:pStyle w:val="BodyText"/>
        <w:rPr>
          <w:sz w:val="20"/>
        </w:rPr>
      </w:pPr>
    </w:p>
    <w:p w:rsidR="00AD7B85" w:rsidRDefault="00AD7B85">
      <w:pPr>
        <w:pStyle w:val="BodyText"/>
        <w:spacing w:before="11"/>
        <w:rPr>
          <w:sz w:val="25"/>
        </w:rPr>
      </w:pPr>
    </w:p>
    <w:p w:rsidR="00240987" w:rsidRDefault="00240987" w:rsidP="00240987">
      <w:pPr>
        <w:pStyle w:val="BodyText"/>
        <w:spacing w:before="2"/>
        <w:rPr>
          <w:sz w:val="17"/>
        </w:rPr>
      </w:pPr>
    </w:p>
    <w:p w:rsidR="00240987" w:rsidRPr="00240987" w:rsidRDefault="00240987" w:rsidP="00240987">
      <w:pPr>
        <w:pStyle w:val="Heading1"/>
        <w:jc w:val="center"/>
        <w:rPr>
          <w:u w:val="single"/>
        </w:rPr>
      </w:pPr>
      <w:r>
        <w:rPr>
          <w:w w:val="105"/>
          <w:u w:val="single"/>
        </w:rPr>
        <w:t>Teacher Resources</w:t>
      </w:r>
    </w:p>
    <w:p w:rsidR="00240987" w:rsidRDefault="00240987">
      <w:pPr>
        <w:pStyle w:val="Heading1"/>
        <w:spacing w:before="81"/>
        <w:rPr>
          <w:w w:val="105"/>
        </w:rPr>
      </w:pPr>
    </w:p>
    <w:p w:rsidR="00AD7B85" w:rsidRDefault="00D70E39">
      <w:pPr>
        <w:pStyle w:val="Heading1"/>
        <w:spacing w:before="81"/>
      </w:pPr>
      <w:r>
        <w:rPr>
          <w:w w:val="105"/>
        </w:rPr>
        <w:t>Questions:</w:t>
      </w:r>
    </w:p>
    <w:p w:rsidR="00AD7B85" w:rsidRDefault="00AD7B85">
      <w:pPr>
        <w:pStyle w:val="BodyText"/>
        <w:spacing w:before="6"/>
        <w:rPr>
          <w:b/>
          <w:sz w:val="18"/>
        </w:rPr>
      </w:pPr>
    </w:p>
    <w:p w:rsidR="00AD7B85" w:rsidRDefault="00D70E39">
      <w:pPr>
        <w:pStyle w:val="BodyText"/>
        <w:spacing w:line="252" w:lineRule="auto"/>
        <w:ind w:left="189" w:right="169"/>
      </w:pPr>
      <w:r>
        <w:rPr>
          <w:w w:val="105"/>
        </w:rPr>
        <w:t>Besides the questions throughout the lesson sequence, have the students discuss their observations and the benefits of shielded lighting. Note that shielded lighting improves our view of the stars (reduces sky glow), and is safer and more energy efficient, since it directs light down to the ground, where we want lighting rather than up into the sky. This improves the quality of life for people, animals, and plants; saves money and energy; and preserves our beautiful dark skies.</w:t>
      </w:r>
    </w:p>
    <w:p w:rsidR="00AD7B85" w:rsidRDefault="00AD7B85">
      <w:pPr>
        <w:pStyle w:val="BodyText"/>
        <w:spacing w:before="2"/>
        <w:rPr>
          <w:sz w:val="17"/>
        </w:rPr>
      </w:pPr>
    </w:p>
    <w:p w:rsidR="00AD7B85" w:rsidRDefault="00D70E39">
      <w:pPr>
        <w:pStyle w:val="Heading1"/>
      </w:pPr>
      <w:r>
        <w:rPr>
          <w:w w:val="105"/>
        </w:rPr>
        <w:t>Integration:</w:t>
      </w:r>
    </w:p>
    <w:p w:rsidR="00AD7B85" w:rsidRDefault="00AD7B85">
      <w:pPr>
        <w:pStyle w:val="BodyText"/>
        <w:spacing w:before="6"/>
        <w:rPr>
          <w:b/>
          <w:sz w:val="18"/>
        </w:rPr>
      </w:pPr>
    </w:p>
    <w:p w:rsidR="00AD7B85" w:rsidRDefault="00D70E39">
      <w:pPr>
        <w:pStyle w:val="BodyText"/>
        <w:spacing w:line="252" w:lineRule="auto"/>
        <w:ind w:left="189" w:right="98"/>
      </w:pPr>
      <w:r>
        <w:rPr>
          <w:w w:val="105"/>
        </w:rPr>
        <w:t>Content reading skills (cause/effect, main idea/details, or vocabulary) may be reinforced using either online or offline reading materials to increase the effectiveness of this lesson. Vocabulary like the types of light pollution can also be introduced or reinforced while demonstrating the activity with the students’ solutions.</w:t>
      </w:r>
    </w:p>
    <w:p w:rsidR="00AD7B85" w:rsidRDefault="00AD7B85">
      <w:pPr>
        <w:pStyle w:val="BodyText"/>
        <w:spacing w:before="2"/>
        <w:rPr>
          <w:sz w:val="17"/>
        </w:rPr>
      </w:pPr>
    </w:p>
    <w:p w:rsidR="00AD7B85" w:rsidRDefault="00D70E39">
      <w:pPr>
        <w:pStyle w:val="Heading1"/>
      </w:pPr>
      <w:r>
        <w:rPr>
          <w:w w:val="105"/>
        </w:rPr>
        <w:t>Extensions:</w:t>
      </w:r>
    </w:p>
    <w:p w:rsidR="00AD7B85" w:rsidRDefault="00AD7B85">
      <w:pPr>
        <w:pStyle w:val="BodyText"/>
        <w:spacing w:before="6"/>
        <w:rPr>
          <w:b/>
          <w:sz w:val="18"/>
        </w:rPr>
      </w:pPr>
    </w:p>
    <w:p w:rsidR="00AD7B85" w:rsidRDefault="00D70E39">
      <w:pPr>
        <w:pStyle w:val="BodyText"/>
        <w:spacing w:line="252" w:lineRule="auto"/>
        <w:ind w:left="189" w:right="98"/>
      </w:pPr>
      <w:r>
        <w:rPr>
          <w:w w:val="105"/>
        </w:rPr>
        <w:t>You may want to encourage the students to take part in citizen science projects to measure light pollution (see resources below) and to write letters to the local newspaper, government, and businesses to encourage the installation of shielded lighting in their community.</w:t>
      </w:r>
    </w:p>
    <w:p w:rsidR="00AD7B85" w:rsidRDefault="00AD7B85">
      <w:pPr>
        <w:pStyle w:val="BodyText"/>
        <w:spacing w:before="2"/>
        <w:rPr>
          <w:sz w:val="17"/>
        </w:rPr>
      </w:pPr>
    </w:p>
    <w:p w:rsidR="00AD7B85" w:rsidRDefault="00240987">
      <w:pPr>
        <w:pStyle w:val="Heading1"/>
      </w:pPr>
      <w:r>
        <w:rPr>
          <w:w w:val="105"/>
        </w:rPr>
        <w:t>Online</w:t>
      </w:r>
      <w:r w:rsidR="00D70E39">
        <w:rPr>
          <w:w w:val="105"/>
        </w:rPr>
        <w:t xml:space="preserve"> Resources:</w:t>
      </w:r>
    </w:p>
    <w:p w:rsidR="00AD7B85" w:rsidRDefault="00AD7B85">
      <w:pPr>
        <w:pStyle w:val="BodyText"/>
        <w:spacing w:before="7"/>
        <w:rPr>
          <w:b/>
          <w:sz w:val="18"/>
        </w:rPr>
      </w:pPr>
    </w:p>
    <w:p w:rsidR="00AD7B85" w:rsidRDefault="00D70E39">
      <w:pPr>
        <w:pStyle w:val="ListParagraph"/>
        <w:numPr>
          <w:ilvl w:val="0"/>
          <w:numId w:val="1"/>
        </w:numPr>
        <w:tabs>
          <w:tab w:val="left" w:pos="910"/>
        </w:tabs>
        <w:spacing w:before="0" w:line="252" w:lineRule="auto"/>
        <w:ind w:right="119"/>
        <w:rPr>
          <w:sz w:val="19"/>
        </w:rPr>
      </w:pPr>
      <w:r>
        <w:rPr>
          <w:w w:val="105"/>
          <w:sz w:val="19"/>
        </w:rPr>
        <w:t>A simple demonstration illustrating glare, light trespass, and sky glow shows how light pollution can be remedied by shielding outdoor lights –</w:t>
      </w:r>
      <w:r>
        <w:rPr>
          <w:spacing w:val="-26"/>
          <w:w w:val="105"/>
          <w:sz w:val="19"/>
        </w:rPr>
        <w:t xml:space="preserve"> </w:t>
      </w:r>
      <w:hyperlink r:id="rId18">
        <w:r>
          <w:rPr>
            <w:color w:val="0000FF"/>
            <w:w w:val="105"/>
            <w:sz w:val="19"/>
            <w:u w:val="single" w:color="0000FF"/>
          </w:rPr>
          <w:t>http://www.youtube.com/watch?v=nb7eryzSBno</w:t>
        </w:r>
      </w:hyperlink>
    </w:p>
    <w:p w:rsidR="00AD7B85" w:rsidRDefault="00D70E39">
      <w:pPr>
        <w:pStyle w:val="ListParagraph"/>
        <w:numPr>
          <w:ilvl w:val="0"/>
          <w:numId w:val="1"/>
        </w:numPr>
        <w:tabs>
          <w:tab w:val="left" w:pos="910"/>
        </w:tabs>
        <w:spacing w:before="2"/>
        <w:rPr>
          <w:sz w:val="19"/>
        </w:rPr>
      </w:pPr>
      <w:r>
        <w:rPr>
          <w:w w:val="105"/>
          <w:sz w:val="19"/>
        </w:rPr>
        <w:t>A video demonstration to understand light pollution and their effects on our</w:t>
      </w:r>
      <w:r>
        <w:rPr>
          <w:spacing w:val="-25"/>
          <w:w w:val="105"/>
          <w:sz w:val="19"/>
        </w:rPr>
        <w:t xml:space="preserve"> </w:t>
      </w:r>
      <w:r>
        <w:rPr>
          <w:w w:val="105"/>
          <w:sz w:val="19"/>
        </w:rPr>
        <w:t>environment–</w:t>
      </w:r>
    </w:p>
    <w:p w:rsidR="00AD7B85" w:rsidRDefault="00660E42">
      <w:pPr>
        <w:pStyle w:val="BodyText"/>
        <w:spacing w:before="13"/>
        <w:ind w:left="909" w:right="98"/>
        <w:rPr>
          <w:rFonts w:ascii="Cambria"/>
        </w:rPr>
      </w:pPr>
      <w:hyperlink r:id="rId19">
        <w:r w:rsidR="00D70E39">
          <w:rPr>
            <w:rFonts w:ascii="Cambria"/>
            <w:color w:val="0000FF"/>
            <w:w w:val="105"/>
            <w:u w:val="single" w:color="0000FF"/>
          </w:rPr>
          <w:t>http://www.youtube.com/watch?v=dd82jaztFIo</w:t>
        </w:r>
      </w:hyperlink>
    </w:p>
    <w:p w:rsidR="00AD7B85" w:rsidRDefault="00D70E39">
      <w:pPr>
        <w:pStyle w:val="ListParagraph"/>
        <w:numPr>
          <w:ilvl w:val="0"/>
          <w:numId w:val="1"/>
        </w:numPr>
        <w:tabs>
          <w:tab w:val="left" w:pos="910"/>
        </w:tabs>
        <w:spacing w:before="6"/>
        <w:rPr>
          <w:sz w:val="19"/>
        </w:rPr>
      </w:pPr>
      <w:r>
        <w:rPr>
          <w:w w:val="105"/>
          <w:sz w:val="19"/>
        </w:rPr>
        <w:t>Globe at Night –</w:t>
      </w:r>
      <w:r>
        <w:rPr>
          <w:spacing w:val="-15"/>
          <w:w w:val="105"/>
          <w:sz w:val="19"/>
        </w:rPr>
        <w:t xml:space="preserve"> </w:t>
      </w:r>
      <w:hyperlink r:id="rId20">
        <w:r>
          <w:rPr>
            <w:color w:val="0000FF"/>
            <w:w w:val="105"/>
            <w:sz w:val="19"/>
            <w:u w:val="single" w:color="0000FF"/>
          </w:rPr>
          <w:t>http://www.globeatnight.org/</w:t>
        </w:r>
      </w:hyperlink>
    </w:p>
    <w:p w:rsidR="00AD7B85" w:rsidRDefault="00D70E39">
      <w:pPr>
        <w:pStyle w:val="ListParagraph"/>
        <w:numPr>
          <w:ilvl w:val="0"/>
          <w:numId w:val="1"/>
        </w:numPr>
        <w:tabs>
          <w:tab w:val="left" w:pos="910"/>
        </w:tabs>
        <w:rPr>
          <w:sz w:val="19"/>
        </w:rPr>
      </w:pPr>
      <w:r>
        <w:rPr>
          <w:w w:val="105"/>
          <w:sz w:val="19"/>
        </w:rPr>
        <w:t>International Dark Sky Association –</w:t>
      </w:r>
      <w:r>
        <w:rPr>
          <w:spacing w:val="-17"/>
          <w:w w:val="105"/>
          <w:sz w:val="19"/>
        </w:rPr>
        <w:t xml:space="preserve"> </w:t>
      </w:r>
      <w:hyperlink r:id="rId21">
        <w:r>
          <w:rPr>
            <w:color w:val="0000FF"/>
            <w:w w:val="105"/>
            <w:sz w:val="19"/>
            <w:u w:val="single" w:color="0000FF"/>
          </w:rPr>
          <w:t>http://www.darksky.org/</w:t>
        </w:r>
      </w:hyperlink>
    </w:p>
    <w:p w:rsidR="00AD7B85" w:rsidRDefault="00D70E39">
      <w:pPr>
        <w:pStyle w:val="ListParagraph"/>
        <w:numPr>
          <w:ilvl w:val="0"/>
          <w:numId w:val="1"/>
        </w:numPr>
        <w:tabs>
          <w:tab w:val="left" w:pos="910"/>
        </w:tabs>
        <w:rPr>
          <w:sz w:val="19"/>
        </w:rPr>
      </w:pPr>
      <w:r>
        <w:rPr>
          <w:w w:val="105"/>
          <w:sz w:val="19"/>
        </w:rPr>
        <w:t>Astronomical League –</w:t>
      </w:r>
      <w:r>
        <w:rPr>
          <w:spacing w:val="-15"/>
          <w:w w:val="105"/>
          <w:sz w:val="19"/>
        </w:rPr>
        <w:t xml:space="preserve"> </w:t>
      </w:r>
      <w:hyperlink r:id="rId22">
        <w:r>
          <w:rPr>
            <w:color w:val="0000FF"/>
            <w:w w:val="105"/>
            <w:sz w:val="19"/>
            <w:u w:val="single" w:color="0000FF"/>
          </w:rPr>
          <w:t>http://www.astroleague.org</w:t>
        </w:r>
      </w:hyperlink>
    </w:p>
    <w:p w:rsidR="00AD7B85" w:rsidRDefault="00D70E39">
      <w:pPr>
        <w:pStyle w:val="ListParagraph"/>
        <w:numPr>
          <w:ilvl w:val="0"/>
          <w:numId w:val="1"/>
        </w:numPr>
        <w:tabs>
          <w:tab w:val="left" w:pos="910"/>
        </w:tabs>
        <w:rPr>
          <w:sz w:val="19"/>
        </w:rPr>
      </w:pPr>
      <w:r>
        <w:rPr>
          <w:w w:val="105"/>
          <w:sz w:val="19"/>
        </w:rPr>
        <w:t>Astronomers Without Borders –</w:t>
      </w:r>
      <w:r>
        <w:rPr>
          <w:spacing w:val="-19"/>
          <w:w w:val="105"/>
          <w:sz w:val="19"/>
        </w:rPr>
        <w:t xml:space="preserve"> </w:t>
      </w:r>
      <w:hyperlink r:id="rId23">
        <w:r>
          <w:rPr>
            <w:color w:val="0000FF"/>
            <w:w w:val="105"/>
            <w:sz w:val="19"/>
            <w:u w:val="single" w:color="0000FF"/>
          </w:rPr>
          <w:t>http://www.astronomerswithoutborders.org/</w:t>
        </w:r>
      </w:hyperlink>
    </w:p>
    <w:p w:rsidR="00AD7B85" w:rsidRDefault="00D70E39">
      <w:pPr>
        <w:pStyle w:val="ListParagraph"/>
        <w:numPr>
          <w:ilvl w:val="0"/>
          <w:numId w:val="1"/>
        </w:numPr>
        <w:tabs>
          <w:tab w:val="left" w:pos="910"/>
        </w:tabs>
        <w:rPr>
          <w:sz w:val="19"/>
        </w:rPr>
      </w:pPr>
      <w:r>
        <w:rPr>
          <w:w w:val="105"/>
          <w:sz w:val="19"/>
        </w:rPr>
        <w:t>American Astronomical Society –</w:t>
      </w:r>
      <w:r>
        <w:rPr>
          <w:spacing w:val="-14"/>
          <w:w w:val="105"/>
          <w:sz w:val="19"/>
        </w:rPr>
        <w:t xml:space="preserve"> </w:t>
      </w:r>
      <w:hyperlink r:id="rId24">
        <w:r>
          <w:rPr>
            <w:color w:val="0000FF"/>
            <w:w w:val="105"/>
            <w:sz w:val="19"/>
            <w:u w:val="single" w:color="0000FF"/>
          </w:rPr>
          <w:t>http://www.aas.org</w:t>
        </w:r>
      </w:hyperlink>
    </w:p>
    <w:p w:rsidR="00AD7B85" w:rsidRDefault="00D70E39">
      <w:pPr>
        <w:pStyle w:val="ListParagraph"/>
        <w:numPr>
          <w:ilvl w:val="0"/>
          <w:numId w:val="1"/>
        </w:numPr>
        <w:tabs>
          <w:tab w:val="left" w:pos="910"/>
        </w:tabs>
        <w:rPr>
          <w:sz w:val="19"/>
        </w:rPr>
      </w:pPr>
      <w:r>
        <w:rPr>
          <w:w w:val="105"/>
          <w:sz w:val="19"/>
        </w:rPr>
        <w:t>Astronomical Society of the Pacific –</w:t>
      </w:r>
      <w:r>
        <w:rPr>
          <w:spacing w:val="-18"/>
          <w:w w:val="105"/>
          <w:sz w:val="19"/>
        </w:rPr>
        <w:t xml:space="preserve"> </w:t>
      </w:r>
      <w:hyperlink r:id="rId25">
        <w:r>
          <w:rPr>
            <w:color w:val="0000FF"/>
            <w:w w:val="105"/>
            <w:sz w:val="19"/>
            <w:u w:val="single" w:color="0000FF"/>
          </w:rPr>
          <w:t>http://www.astrosociety.org</w:t>
        </w:r>
      </w:hyperlink>
    </w:p>
    <w:p w:rsidR="00AD7B85" w:rsidRDefault="00D70E39">
      <w:pPr>
        <w:pStyle w:val="ListParagraph"/>
        <w:numPr>
          <w:ilvl w:val="0"/>
          <w:numId w:val="1"/>
        </w:numPr>
        <w:tabs>
          <w:tab w:val="left" w:pos="910"/>
        </w:tabs>
        <w:rPr>
          <w:sz w:val="19"/>
        </w:rPr>
      </w:pPr>
      <w:r>
        <w:rPr>
          <w:w w:val="105"/>
          <w:sz w:val="19"/>
        </w:rPr>
        <w:t>The Let There Be Night Program –</w:t>
      </w:r>
      <w:r>
        <w:rPr>
          <w:spacing w:val="-20"/>
          <w:w w:val="105"/>
          <w:sz w:val="19"/>
        </w:rPr>
        <w:t xml:space="preserve"> </w:t>
      </w:r>
      <w:hyperlink r:id="rId26">
        <w:r>
          <w:rPr>
            <w:color w:val="0000FF"/>
            <w:w w:val="105"/>
            <w:sz w:val="19"/>
            <w:u w:val="single" w:color="0000FF"/>
          </w:rPr>
          <w:t>http://www.lettherebenight.org</w:t>
        </w:r>
      </w:hyperlink>
    </w:p>
    <w:p w:rsidR="00AD7B85" w:rsidRDefault="00D70E39">
      <w:pPr>
        <w:pStyle w:val="ListParagraph"/>
        <w:numPr>
          <w:ilvl w:val="0"/>
          <w:numId w:val="1"/>
        </w:numPr>
        <w:tabs>
          <w:tab w:val="left" w:pos="910"/>
        </w:tabs>
        <w:rPr>
          <w:sz w:val="19"/>
        </w:rPr>
      </w:pPr>
      <w:r>
        <w:rPr>
          <w:w w:val="105"/>
          <w:sz w:val="19"/>
        </w:rPr>
        <w:t>Unihedron, the makers of the Sky Quality Meter –</w:t>
      </w:r>
      <w:r>
        <w:rPr>
          <w:spacing w:val="-18"/>
          <w:w w:val="105"/>
          <w:sz w:val="19"/>
        </w:rPr>
        <w:t xml:space="preserve"> </w:t>
      </w:r>
      <w:hyperlink r:id="rId27">
        <w:r>
          <w:rPr>
            <w:color w:val="0000FF"/>
            <w:w w:val="105"/>
            <w:sz w:val="19"/>
            <w:u w:val="single" w:color="0000FF"/>
          </w:rPr>
          <w:t>http://www.unihedron.com</w:t>
        </w:r>
      </w:hyperlink>
    </w:p>
    <w:p w:rsidR="00AD7B85" w:rsidRDefault="00D70E39">
      <w:pPr>
        <w:pStyle w:val="ListParagraph"/>
        <w:numPr>
          <w:ilvl w:val="0"/>
          <w:numId w:val="1"/>
        </w:numPr>
        <w:tabs>
          <w:tab w:val="left" w:pos="910"/>
        </w:tabs>
        <w:rPr>
          <w:sz w:val="19"/>
        </w:rPr>
      </w:pPr>
      <w:r>
        <w:rPr>
          <w:w w:val="105"/>
          <w:sz w:val="19"/>
        </w:rPr>
        <w:t>National Park Service Dark Sky Team –</w:t>
      </w:r>
      <w:r>
        <w:rPr>
          <w:spacing w:val="-21"/>
          <w:w w:val="105"/>
          <w:sz w:val="19"/>
        </w:rPr>
        <w:t xml:space="preserve"> </w:t>
      </w:r>
      <w:hyperlink r:id="rId28">
        <w:r>
          <w:rPr>
            <w:color w:val="0000FF"/>
            <w:w w:val="105"/>
            <w:sz w:val="19"/>
            <w:u w:val="single" w:color="0000FF"/>
          </w:rPr>
          <w:t>http://www2.nature.nps.gov/air/lightscapes/</w:t>
        </w:r>
      </w:hyperlink>
    </w:p>
    <w:p w:rsidR="00AD7B85" w:rsidRDefault="00D70E39">
      <w:pPr>
        <w:pStyle w:val="ListParagraph"/>
        <w:numPr>
          <w:ilvl w:val="0"/>
          <w:numId w:val="1"/>
        </w:numPr>
        <w:tabs>
          <w:tab w:val="left" w:pos="910"/>
        </w:tabs>
        <w:rPr>
          <w:sz w:val="19"/>
        </w:rPr>
      </w:pPr>
      <w:r>
        <w:rPr>
          <w:w w:val="105"/>
          <w:sz w:val="19"/>
        </w:rPr>
        <w:t>On</w:t>
      </w:r>
      <w:r>
        <w:rPr>
          <w:spacing w:val="-10"/>
          <w:w w:val="105"/>
          <w:sz w:val="19"/>
        </w:rPr>
        <w:t xml:space="preserve"> </w:t>
      </w:r>
      <w:r>
        <w:rPr>
          <w:w w:val="105"/>
          <w:sz w:val="19"/>
        </w:rPr>
        <w:t>Light</w:t>
      </w:r>
      <w:r>
        <w:rPr>
          <w:spacing w:val="-10"/>
          <w:w w:val="105"/>
          <w:sz w:val="19"/>
        </w:rPr>
        <w:t xml:space="preserve"> </w:t>
      </w:r>
      <w:r>
        <w:rPr>
          <w:w w:val="105"/>
          <w:sz w:val="19"/>
        </w:rPr>
        <w:t>Pollution:</w:t>
      </w:r>
      <w:r>
        <w:rPr>
          <w:spacing w:val="-10"/>
          <w:w w:val="105"/>
          <w:sz w:val="19"/>
        </w:rPr>
        <w:t xml:space="preserve"> </w:t>
      </w:r>
      <w:hyperlink r:id="rId29">
        <w:r>
          <w:rPr>
            <w:color w:val="0000FF"/>
            <w:w w:val="105"/>
            <w:sz w:val="19"/>
            <w:u w:val="single" w:color="0000FF"/>
          </w:rPr>
          <w:t>http://en.wikipedia.org/wiki/Light_pollution</w:t>
        </w:r>
        <w:r>
          <w:rPr>
            <w:color w:val="0000FF"/>
            <w:spacing w:val="-10"/>
            <w:w w:val="105"/>
            <w:sz w:val="19"/>
            <w:u w:val="single" w:color="0000FF"/>
          </w:rPr>
          <w:t xml:space="preserve"> </w:t>
        </w:r>
      </w:hyperlink>
      <w:r>
        <w:rPr>
          <w:w w:val="105"/>
          <w:sz w:val="19"/>
        </w:rPr>
        <w:t>and</w:t>
      </w:r>
      <w:r>
        <w:rPr>
          <w:spacing w:val="-10"/>
          <w:w w:val="105"/>
          <w:sz w:val="19"/>
        </w:rPr>
        <w:t xml:space="preserve"> </w:t>
      </w:r>
      <w:hyperlink r:id="rId30">
        <w:r>
          <w:rPr>
            <w:color w:val="0000FF"/>
            <w:w w:val="105"/>
            <w:sz w:val="19"/>
            <w:u w:val="single" w:color="0000FF"/>
          </w:rPr>
          <w:t>http://www.globeatnight.org/learn_light.html</w:t>
        </w:r>
      </w:hyperlink>
    </w:p>
    <w:p w:rsidR="00AD7B85" w:rsidRDefault="00D70E39">
      <w:pPr>
        <w:pStyle w:val="ListParagraph"/>
        <w:numPr>
          <w:ilvl w:val="0"/>
          <w:numId w:val="1"/>
        </w:numPr>
        <w:tabs>
          <w:tab w:val="left" w:pos="910"/>
        </w:tabs>
        <w:spacing w:before="7"/>
        <w:rPr>
          <w:sz w:val="19"/>
        </w:rPr>
      </w:pPr>
      <w:r>
        <w:rPr>
          <w:w w:val="105"/>
          <w:sz w:val="19"/>
        </w:rPr>
        <w:t>On Light Pollution Interactive:</w:t>
      </w:r>
      <w:r>
        <w:rPr>
          <w:spacing w:val="-30"/>
          <w:w w:val="105"/>
          <w:sz w:val="19"/>
        </w:rPr>
        <w:t xml:space="preserve"> </w:t>
      </w:r>
      <w:hyperlink r:id="rId31">
        <w:r>
          <w:rPr>
            <w:color w:val="0000FF"/>
            <w:w w:val="105"/>
            <w:sz w:val="19"/>
            <w:u w:val="single" w:color="0000FF"/>
          </w:rPr>
          <w:t>http://www.globeatnight.org/learn_orionsky.html</w:t>
        </w:r>
      </w:hyperlink>
    </w:p>
    <w:p w:rsidR="00AD7B85" w:rsidRDefault="00D70E39">
      <w:pPr>
        <w:pStyle w:val="ListParagraph"/>
        <w:numPr>
          <w:ilvl w:val="0"/>
          <w:numId w:val="1"/>
        </w:numPr>
        <w:tabs>
          <w:tab w:val="left" w:pos="910"/>
        </w:tabs>
        <w:rPr>
          <w:sz w:val="19"/>
        </w:rPr>
      </w:pPr>
      <w:r>
        <w:rPr>
          <w:w w:val="105"/>
          <w:sz w:val="19"/>
        </w:rPr>
        <w:t>On Apparent Magnitude:</w:t>
      </w:r>
      <w:r>
        <w:rPr>
          <w:spacing w:val="-23"/>
          <w:w w:val="105"/>
          <w:sz w:val="19"/>
        </w:rPr>
        <w:t xml:space="preserve"> </w:t>
      </w:r>
      <w:hyperlink r:id="rId32">
        <w:r>
          <w:rPr>
            <w:color w:val="0000FF"/>
            <w:w w:val="105"/>
            <w:sz w:val="19"/>
            <w:u w:val="single" w:color="0000FF"/>
          </w:rPr>
          <w:t>http://en.wikipedia.org/wiki/Apparent_magnitude</w:t>
        </w:r>
      </w:hyperlink>
    </w:p>
    <w:p w:rsidR="00AD7B85" w:rsidRDefault="00D70E39">
      <w:pPr>
        <w:pStyle w:val="ListParagraph"/>
        <w:numPr>
          <w:ilvl w:val="0"/>
          <w:numId w:val="1"/>
        </w:numPr>
        <w:tabs>
          <w:tab w:val="left" w:pos="910"/>
        </w:tabs>
        <w:rPr>
          <w:sz w:val="19"/>
        </w:rPr>
      </w:pPr>
      <w:r>
        <w:rPr>
          <w:w w:val="105"/>
          <w:sz w:val="19"/>
        </w:rPr>
        <w:t>On</w:t>
      </w:r>
      <w:r>
        <w:rPr>
          <w:spacing w:val="-9"/>
          <w:w w:val="105"/>
          <w:sz w:val="19"/>
        </w:rPr>
        <w:t xml:space="preserve"> </w:t>
      </w:r>
      <w:r>
        <w:rPr>
          <w:w w:val="105"/>
          <w:sz w:val="19"/>
        </w:rPr>
        <w:t>Stellar</w:t>
      </w:r>
      <w:r>
        <w:rPr>
          <w:spacing w:val="-10"/>
          <w:w w:val="105"/>
          <w:sz w:val="19"/>
        </w:rPr>
        <w:t xml:space="preserve"> </w:t>
      </w:r>
      <w:r>
        <w:rPr>
          <w:w w:val="105"/>
          <w:sz w:val="19"/>
        </w:rPr>
        <w:t>Magnitude</w:t>
      </w:r>
      <w:r>
        <w:rPr>
          <w:spacing w:val="-10"/>
          <w:w w:val="105"/>
          <w:sz w:val="19"/>
        </w:rPr>
        <w:t xml:space="preserve"> </w:t>
      </w:r>
      <w:r>
        <w:rPr>
          <w:w w:val="105"/>
          <w:sz w:val="19"/>
        </w:rPr>
        <w:t>System:</w:t>
      </w:r>
      <w:r>
        <w:rPr>
          <w:spacing w:val="-10"/>
          <w:w w:val="105"/>
          <w:sz w:val="19"/>
        </w:rPr>
        <w:t xml:space="preserve"> </w:t>
      </w:r>
      <w:hyperlink r:id="rId33">
        <w:r>
          <w:rPr>
            <w:color w:val="0000FF"/>
            <w:w w:val="105"/>
            <w:sz w:val="19"/>
            <w:u w:val="single" w:color="0000FF"/>
          </w:rPr>
          <w:t>http://www.skyandtelescope.com/howto/basics/Stellar_Magnitude_System.html</w:t>
        </w:r>
      </w:hyperlink>
    </w:p>
    <w:p w:rsidR="00AD7B85" w:rsidRDefault="00D70E39">
      <w:pPr>
        <w:pStyle w:val="ListParagraph"/>
        <w:numPr>
          <w:ilvl w:val="0"/>
          <w:numId w:val="1"/>
        </w:numPr>
        <w:tabs>
          <w:tab w:val="left" w:pos="910"/>
        </w:tabs>
        <w:rPr>
          <w:sz w:val="19"/>
        </w:rPr>
      </w:pPr>
      <w:r>
        <w:rPr>
          <w:w w:val="105"/>
          <w:sz w:val="19"/>
        </w:rPr>
        <w:t>On Limiting Magnitude:</w:t>
      </w:r>
      <w:r>
        <w:rPr>
          <w:spacing w:val="-28"/>
          <w:w w:val="105"/>
          <w:sz w:val="19"/>
        </w:rPr>
        <w:t xml:space="preserve"> </w:t>
      </w:r>
      <w:hyperlink r:id="rId34">
        <w:r>
          <w:rPr>
            <w:color w:val="0000FF"/>
            <w:w w:val="105"/>
            <w:sz w:val="19"/>
            <w:u w:val="single" w:color="0000FF"/>
          </w:rPr>
          <w:t>http://en.wikipedia.org/wiki/Limiting_magnitude</w:t>
        </w:r>
      </w:hyperlink>
    </w:p>
    <w:p w:rsidR="00AD7B85" w:rsidRDefault="00D70E39">
      <w:pPr>
        <w:pStyle w:val="ListParagraph"/>
        <w:numPr>
          <w:ilvl w:val="0"/>
          <w:numId w:val="1"/>
        </w:numPr>
        <w:tabs>
          <w:tab w:val="left" w:pos="910"/>
        </w:tabs>
        <w:rPr>
          <w:sz w:val="19"/>
        </w:rPr>
      </w:pPr>
      <w:r>
        <w:rPr>
          <w:w w:val="105"/>
          <w:sz w:val="19"/>
        </w:rPr>
        <w:t>On Sky Brightness:</w:t>
      </w:r>
      <w:r>
        <w:rPr>
          <w:spacing w:val="-23"/>
          <w:w w:val="105"/>
          <w:sz w:val="19"/>
        </w:rPr>
        <w:t xml:space="preserve"> </w:t>
      </w:r>
      <w:hyperlink r:id="rId35">
        <w:r>
          <w:rPr>
            <w:color w:val="0000FF"/>
            <w:w w:val="105"/>
            <w:sz w:val="19"/>
            <w:u w:val="single" w:color="0000FF"/>
          </w:rPr>
          <w:t>http://en.wikipedia.org/wiki/Sky_brightness</w:t>
        </w:r>
      </w:hyperlink>
    </w:p>
    <w:p w:rsidR="00AD7B85" w:rsidRDefault="00D70E39">
      <w:pPr>
        <w:pStyle w:val="ListParagraph"/>
        <w:numPr>
          <w:ilvl w:val="0"/>
          <w:numId w:val="1"/>
        </w:numPr>
        <w:tabs>
          <w:tab w:val="left" w:pos="910"/>
        </w:tabs>
        <w:rPr>
          <w:sz w:val="19"/>
        </w:rPr>
      </w:pPr>
      <w:r>
        <w:rPr>
          <w:w w:val="105"/>
          <w:sz w:val="19"/>
        </w:rPr>
        <w:t>On Skyglow:</w:t>
      </w:r>
      <w:r>
        <w:rPr>
          <w:spacing w:val="-21"/>
          <w:w w:val="105"/>
          <w:sz w:val="19"/>
        </w:rPr>
        <w:t xml:space="preserve"> </w:t>
      </w:r>
      <w:hyperlink r:id="rId36">
        <w:r>
          <w:rPr>
            <w:color w:val="0000FF"/>
            <w:w w:val="105"/>
            <w:sz w:val="19"/>
            <w:u w:val="single" w:color="0000FF"/>
          </w:rPr>
          <w:t>http://en.wikipedia.org/wiki/Skyglow</w:t>
        </w:r>
      </w:hyperlink>
    </w:p>
    <w:sectPr w:rsidR="00AD7B85">
      <w:pgSz w:w="12240" w:h="15840"/>
      <w:pgMar w:top="1880" w:right="600" w:bottom="1320" w:left="1260" w:header="474" w:footer="11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E42" w:rsidRDefault="00660E42">
      <w:r>
        <w:separator/>
      </w:r>
    </w:p>
  </w:endnote>
  <w:endnote w:type="continuationSeparator" w:id="0">
    <w:p w:rsidR="00660E42" w:rsidRDefault="00660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85" w:rsidRDefault="00660E42">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67.75pt;margin-top:724.8pt;width:10.65pt;height:14pt;z-index:-6664;mso-position-horizontal-relative:page;mso-position-vertical-relative:page" filled="f" stroked="f">
          <v:textbox inset="0,0,0,0">
            <w:txbxContent>
              <w:p w:rsidR="00AD7B85" w:rsidRDefault="00D70E39">
                <w:pPr>
                  <w:spacing w:line="268" w:lineRule="exact"/>
                  <w:ind w:left="40"/>
                  <w:rPr>
                    <w:rFonts w:ascii="Cambria"/>
                    <w:sz w:val="24"/>
                  </w:rPr>
                </w:pPr>
                <w:r>
                  <w:fldChar w:fldCharType="begin"/>
                </w:r>
                <w:r>
                  <w:rPr>
                    <w:rFonts w:ascii="Cambria"/>
                    <w:sz w:val="24"/>
                  </w:rPr>
                  <w:instrText xml:space="preserve"> PAGE </w:instrText>
                </w:r>
                <w:r>
                  <w:fldChar w:fldCharType="separate"/>
                </w:r>
                <w:r w:rsidR="00FA7A68">
                  <w:rPr>
                    <w:rFonts w:ascii="Cambria"/>
                    <w:noProof/>
                    <w:sz w:val="24"/>
                  </w:rPr>
                  <w:t>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E42" w:rsidRDefault="00660E42">
      <w:r>
        <w:separator/>
      </w:r>
    </w:p>
  </w:footnote>
  <w:footnote w:type="continuationSeparator" w:id="0">
    <w:p w:rsidR="00660E42" w:rsidRDefault="00660E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85" w:rsidRDefault="00D70E39">
    <w:pPr>
      <w:pStyle w:val="BodyText"/>
      <w:spacing w:line="14" w:lineRule="auto"/>
      <w:rPr>
        <w:sz w:val="20"/>
      </w:rPr>
    </w:pPr>
    <w:r>
      <w:rPr>
        <w:noProof/>
      </w:rPr>
      <w:drawing>
        <wp:anchor distT="0" distB="0" distL="0" distR="0" simplePos="0" relativeHeight="268428719" behindDoc="1" locked="0" layoutInCell="1" allowOverlap="1">
          <wp:simplePos x="0" y="0"/>
          <wp:positionH relativeFrom="page">
            <wp:posOffset>6419088</wp:posOffset>
          </wp:positionH>
          <wp:positionV relativeFrom="page">
            <wp:posOffset>300990</wp:posOffset>
          </wp:positionV>
          <wp:extent cx="865632" cy="86258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65632" cy="862583"/>
                  </a:xfrm>
                  <a:prstGeom prst="rect">
                    <a:avLst/>
                  </a:prstGeom>
                </pic:spPr>
              </pic:pic>
            </a:graphicData>
          </a:graphic>
        </wp:anchor>
      </w:drawing>
    </w:r>
    <w:r>
      <w:rPr>
        <w:noProof/>
      </w:rPr>
      <w:drawing>
        <wp:anchor distT="0" distB="0" distL="0" distR="0" simplePos="0" relativeHeight="268428743" behindDoc="1" locked="0" layoutInCell="1" allowOverlap="1">
          <wp:simplePos x="0" y="0"/>
          <wp:positionH relativeFrom="page">
            <wp:posOffset>865632</wp:posOffset>
          </wp:positionH>
          <wp:positionV relativeFrom="page">
            <wp:posOffset>331470</wp:posOffset>
          </wp:positionV>
          <wp:extent cx="899159" cy="804671"/>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899159" cy="804671"/>
                  </a:xfrm>
                  <a:prstGeom prst="rect">
                    <a:avLst/>
                  </a:prstGeom>
                </pic:spPr>
              </pic:pic>
            </a:graphicData>
          </a:graphic>
        </wp:anchor>
      </w:drawing>
    </w:r>
    <w:r w:rsidR="00660E42">
      <w:pict>
        <v:shapetype id="_x0000_t202" coordsize="21600,21600" o:spt="202" path="m,l,21600r21600,l21600,xe">
          <v:stroke joinstyle="miter"/>
          <v:path gradientshapeok="t" o:connecttype="rect"/>
        </v:shapetype>
        <v:shape id="_x0000_s2050" type="#_x0000_t202" style="position:absolute;margin-left:181.8pt;margin-top:35.1pt;width:285.35pt;height:59.95pt;z-index:-6688;mso-position-horizontal-relative:page;mso-position-vertical-relative:page" filled="f" stroked="f">
          <v:textbox inset="0,0,0,0">
            <w:txbxContent>
              <w:p w:rsidR="00AD7B85" w:rsidRDefault="00D70E39">
                <w:pPr>
                  <w:spacing w:before="18"/>
                  <w:ind w:left="20" w:right="18"/>
                  <w:jc w:val="center"/>
                  <w:rPr>
                    <w:rFonts w:ascii="Britannic Bold" w:hAnsi="Britannic Bold"/>
                    <w:sz w:val="28"/>
                  </w:rPr>
                </w:pPr>
                <w:r>
                  <w:rPr>
                    <w:rFonts w:ascii="Britannic Bold" w:hAnsi="Britannic Bold"/>
                    <w:color w:val="FF0000"/>
                    <w:sz w:val="28"/>
                  </w:rPr>
                  <w:t>The National Optical Astronomy Observatory’s Dark Skies and Energy Education Program</w:t>
                </w:r>
              </w:p>
              <w:p w:rsidR="00AD7B85" w:rsidRDefault="00AD7B85">
                <w:pPr>
                  <w:pStyle w:val="BodyText"/>
                  <w:spacing w:before="2"/>
                  <w:rPr>
                    <w:sz w:val="25"/>
                  </w:rPr>
                </w:pPr>
              </w:p>
              <w:p w:rsidR="00AD7B85" w:rsidRDefault="00D70E39">
                <w:pPr>
                  <w:ind w:left="19" w:right="18"/>
                  <w:jc w:val="center"/>
                  <w:rPr>
                    <w:rFonts w:ascii="Britannic Bold"/>
                    <w:sz w:val="31"/>
                  </w:rPr>
                </w:pPr>
                <w:r>
                  <w:rPr>
                    <w:rFonts w:ascii="Britannic Bold"/>
                    <w:sz w:val="31"/>
                  </w:rPr>
                  <w:t>Light Pollution and Shielding  Lab</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FD0B2D"/>
    <w:multiLevelType w:val="hybridMultilevel"/>
    <w:tmpl w:val="F6907D5A"/>
    <w:lvl w:ilvl="0" w:tplc="63D4164E">
      <w:start w:val="1"/>
      <w:numFmt w:val="bullet"/>
      <w:lvlText w:val=""/>
      <w:lvlJc w:val="left"/>
      <w:pPr>
        <w:ind w:left="909" w:hanging="360"/>
      </w:pPr>
      <w:rPr>
        <w:rFonts w:ascii="Symbol" w:eastAsia="Symbol" w:hAnsi="Symbol" w:cs="Symbol" w:hint="default"/>
        <w:w w:val="103"/>
      </w:rPr>
    </w:lvl>
    <w:lvl w:ilvl="1" w:tplc="EDCAF1DA">
      <w:start w:val="1"/>
      <w:numFmt w:val="bullet"/>
      <w:lvlText w:val="o"/>
      <w:lvlJc w:val="left"/>
      <w:pPr>
        <w:ind w:left="1620" w:hanging="360"/>
      </w:pPr>
      <w:rPr>
        <w:rFonts w:ascii="Courier New" w:eastAsia="Courier New" w:hAnsi="Courier New" w:cs="Courier New" w:hint="default"/>
        <w:w w:val="103"/>
        <w:sz w:val="19"/>
        <w:szCs w:val="19"/>
      </w:rPr>
    </w:lvl>
    <w:lvl w:ilvl="2" w:tplc="CDE2FDC8">
      <w:start w:val="1"/>
      <w:numFmt w:val="bullet"/>
      <w:lvlText w:val="•"/>
      <w:lvlJc w:val="left"/>
      <w:pPr>
        <w:ind w:left="1812" w:hanging="360"/>
      </w:pPr>
      <w:rPr>
        <w:rFonts w:hint="default"/>
      </w:rPr>
    </w:lvl>
    <w:lvl w:ilvl="3" w:tplc="669C0466">
      <w:start w:val="1"/>
      <w:numFmt w:val="bullet"/>
      <w:lvlText w:val="•"/>
      <w:lvlJc w:val="left"/>
      <w:pPr>
        <w:ind w:left="2004" w:hanging="360"/>
      </w:pPr>
      <w:rPr>
        <w:rFonts w:hint="default"/>
      </w:rPr>
    </w:lvl>
    <w:lvl w:ilvl="4" w:tplc="227434B0">
      <w:start w:val="1"/>
      <w:numFmt w:val="bullet"/>
      <w:lvlText w:val="•"/>
      <w:lvlJc w:val="left"/>
      <w:pPr>
        <w:ind w:left="2196" w:hanging="360"/>
      </w:pPr>
      <w:rPr>
        <w:rFonts w:hint="default"/>
      </w:rPr>
    </w:lvl>
    <w:lvl w:ilvl="5" w:tplc="CBECC77A">
      <w:start w:val="1"/>
      <w:numFmt w:val="bullet"/>
      <w:lvlText w:val="•"/>
      <w:lvlJc w:val="left"/>
      <w:pPr>
        <w:ind w:left="2388" w:hanging="360"/>
      </w:pPr>
      <w:rPr>
        <w:rFonts w:hint="default"/>
      </w:rPr>
    </w:lvl>
    <w:lvl w:ilvl="6" w:tplc="2F9CC302">
      <w:start w:val="1"/>
      <w:numFmt w:val="bullet"/>
      <w:lvlText w:val="•"/>
      <w:lvlJc w:val="left"/>
      <w:pPr>
        <w:ind w:left="2580" w:hanging="360"/>
      </w:pPr>
      <w:rPr>
        <w:rFonts w:hint="default"/>
      </w:rPr>
    </w:lvl>
    <w:lvl w:ilvl="7" w:tplc="BBBE036A">
      <w:start w:val="1"/>
      <w:numFmt w:val="bullet"/>
      <w:lvlText w:val="•"/>
      <w:lvlJc w:val="left"/>
      <w:pPr>
        <w:ind w:left="2772" w:hanging="360"/>
      </w:pPr>
      <w:rPr>
        <w:rFonts w:hint="default"/>
      </w:rPr>
    </w:lvl>
    <w:lvl w:ilvl="8" w:tplc="50FA0668">
      <w:start w:val="1"/>
      <w:numFmt w:val="bullet"/>
      <w:lvlText w:val="•"/>
      <w:lvlJc w:val="left"/>
      <w:pPr>
        <w:ind w:left="296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AD7B85"/>
    <w:rsid w:val="001924B1"/>
    <w:rsid w:val="00240987"/>
    <w:rsid w:val="002C274E"/>
    <w:rsid w:val="00631958"/>
    <w:rsid w:val="00660E42"/>
    <w:rsid w:val="00883727"/>
    <w:rsid w:val="00AD7B85"/>
    <w:rsid w:val="00D70E39"/>
    <w:rsid w:val="00E868ED"/>
    <w:rsid w:val="00F065B6"/>
    <w:rsid w:val="00FA7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2D41526-7631-4A2F-A319-835ECA86F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89" w:right="98"/>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spacing w:before="12"/>
      <w:ind w:left="90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lobeatnight.org/light-" TargetMode="External"/><Relationship Id="rId18" Type="http://schemas.openxmlformats.org/officeDocument/2006/relationships/hyperlink" Target="http://www.youtube.com/watch?v=nb7eryzSBno" TargetMode="External"/><Relationship Id="rId26" Type="http://schemas.openxmlformats.org/officeDocument/2006/relationships/hyperlink" Target="http://www.lettherebenight.org/" TargetMode="External"/><Relationship Id="rId3" Type="http://schemas.openxmlformats.org/officeDocument/2006/relationships/settings" Target="settings.xml"/><Relationship Id="rId21" Type="http://schemas.openxmlformats.org/officeDocument/2006/relationships/hyperlink" Target="http://www.darksky.org/" TargetMode="External"/><Relationship Id="rId34" Type="http://schemas.openxmlformats.org/officeDocument/2006/relationships/hyperlink" Target="http://en.wikipedia.org/wiki/Limiting_magnitude" TargetMode="Externa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hyperlink" Target="http://www.astrosociety.org/" TargetMode="External"/><Relationship Id="rId33" Type="http://schemas.openxmlformats.org/officeDocument/2006/relationships/hyperlink" Target="http://www.skyandtelescope.com/howto/basics/Stellar_Magnitude_System.htm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www.globeatnight.org/" TargetMode="External"/><Relationship Id="rId29" Type="http://schemas.openxmlformats.org/officeDocument/2006/relationships/hyperlink" Target="http://en.wikipedia.org/wiki/Light_pollu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www.aas.org/" TargetMode="External"/><Relationship Id="rId32" Type="http://schemas.openxmlformats.org/officeDocument/2006/relationships/hyperlink" Target="http://en.wikipedia.org/wiki/Apparent_magnitude"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www.astronomerswithoutborders.org/" TargetMode="External"/><Relationship Id="rId28" Type="http://schemas.openxmlformats.org/officeDocument/2006/relationships/hyperlink" Target="http://www2.nature.nps.gov/air/lightscapes/" TargetMode="External"/><Relationship Id="rId36" Type="http://schemas.openxmlformats.org/officeDocument/2006/relationships/hyperlink" Target="http://en.wikipedia.org/wiki/Skyglow" TargetMode="External"/><Relationship Id="rId10" Type="http://schemas.openxmlformats.org/officeDocument/2006/relationships/image" Target="media/image3.jpeg"/><Relationship Id="rId19" Type="http://schemas.openxmlformats.org/officeDocument/2006/relationships/hyperlink" Target="http://www.youtube.com/watch?v=dd82jaztFIo" TargetMode="External"/><Relationship Id="rId31" Type="http://schemas.openxmlformats.org/officeDocument/2006/relationships/hyperlink" Target="http://www.globeatnight.org/learn_orionsky.html" TargetMode="External"/><Relationship Id="rId4" Type="http://schemas.openxmlformats.org/officeDocument/2006/relationships/webSettings" Target="webSettings.xml"/><Relationship Id="rId9" Type="http://schemas.openxmlformats.org/officeDocument/2006/relationships/hyperlink" Target="http://www.globeatnight.org/dsr/" TargetMode="External"/><Relationship Id="rId14" Type="http://schemas.openxmlformats.org/officeDocument/2006/relationships/image" Target="media/image6.jpeg"/><Relationship Id="rId22" Type="http://schemas.openxmlformats.org/officeDocument/2006/relationships/hyperlink" Target="http://www.astroleague.org/" TargetMode="External"/><Relationship Id="rId27" Type="http://schemas.openxmlformats.org/officeDocument/2006/relationships/hyperlink" Target="http://www.unihedron.com/" TargetMode="External"/><Relationship Id="rId30" Type="http://schemas.openxmlformats.org/officeDocument/2006/relationships/hyperlink" Target="http://www.globeatnight.org/learn_light.html" TargetMode="External"/><Relationship Id="rId35" Type="http://schemas.openxmlformats.org/officeDocument/2006/relationships/hyperlink" Target="http://en.wikipedia.org/wiki/Sky_brightnes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5</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Atlanta Public Schools</Company>
  <LinksUpToDate>false</LinksUpToDate>
  <CharactersWithSpaces>9645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Rabieh, Hafza</cp:lastModifiedBy>
  <cp:revision>6</cp:revision>
  <dcterms:created xsi:type="dcterms:W3CDTF">2016-07-15T14:29:00Z</dcterms:created>
  <dcterms:modified xsi:type="dcterms:W3CDTF">2016-12-08T04:16:00Z</dcterms:modified>
</cp:coreProperties>
</file>